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A01C7C">
      <w:pPr>
        <w:pStyle w:val="2"/>
        <w:spacing w:line="254" w:lineRule="auto"/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1052195" cy="979805"/>
            <wp:effectExtent l="0" t="0" r="14605" b="10795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52195" cy="979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4FE1B9">
      <w:pPr>
        <w:spacing w:line="74" w:lineRule="exact"/>
        <w:ind w:firstLine="55"/>
      </w:pPr>
      <w:r>
        <w:rPr>
          <w:position w:val="-1"/>
        </w:rPr>
        <w:pict>
          <v:shape id="_x0000_s1026" o:spid="_x0000_s1026" style="height:3.75pt;width:489.45pt;" filled="f" stroked="t" coordsize="9789,75" path="m0,44l9788,30e">
            <v:fill on="f" focussize="0,0"/>
            <v:stroke weight="3pt" color="#016701" miterlimit="4" joinstyle="miter"/>
            <v:imagedata o:title=""/>
            <o:lock v:ext="edit"/>
            <w10:wrap type="none"/>
            <w10:anchorlock/>
          </v:shape>
        </w:pict>
      </w:r>
    </w:p>
    <w:p w14:paraId="0437E31C">
      <w:pPr>
        <w:spacing w:before="132" w:line="183" w:lineRule="auto"/>
        <w:ind w:left="123"/>
        <w:rPr>
          <w:rFonts w:ascii="Times New Roman" w:hAnsi="Times New Roman" w:eastAsia="Times New Roman" w:cs="Times New Roman"/>
          <w:sz w:val="30"/>
          <w:szCs w:val="30"/>
        </w:rPr>
      </w:pPr>
      <w:r>
        <w:rPr>
          <w:rFonts w:ascii="Times New Roman" w:hAnsi="Times New Roman" w:eastAsia="Times New Roman" w:cs="Times New Roman"/>
          <w:b/>
          <w:bCs/>
          <w:spacing w:val="-1"/>
          <w:sz w:val="30"/>
          <w:szCs w:val="30"/>
        </w:rPr>
        <w:t>Product Manual</w:t>
      </w:r>
    </w:p>
    <w:p w14:paraId="7AC5DF46">
      <w:pPr>
        <w:pStyle w:val="2"/>
        <w:spacing w:line="267" w:lineRule="auto"/>
      </w:pPr>
    </w:p>
    <w:p w14:paraId="25A997BC">
      <w:pPr>
        <w:pStyle w:val="2"/>
        <w:spacing w:line="267" w:lineRule="auto"/>
      </w:pPr>
    </w:p>
    <w:p w14:paraId="2424CA65">
      <w:pPr>
        <w:pStyle w:val="2"/>
        <w:spacing w:line="267" w:lineRule="auto"/>
      </w:pPr>
    </w:p>
    <w:p w14:paraId="6B70508E">
      <w:pPr>
        <w:pStyle w:val="2"/>
        <w:spacing w:line="267" w:lineRule="auto"/>
      </w:pPr>
    </w:p>
    <w:p w14:paraId="746DB93A">
      <w:pPr>
        <w:pStyle w:val="2"/>
        <w:spacing w:line="267" w:lineRule="auto"/>
      </w:pPr>
    </w:p>
    <w:p w14:paraId="2D51CA35">
      <w:pPr>
        <w:spacing w:before="105" w:line="186" w:lineRule="auto"/>
        <w:ind w:left="29"/>
        <w:rPr>
          <w:rFonts w:ascii="Times New Roman" w:hAnsi="Times New Roman" w:eastAsia="Times New Roman" w:cs="Times New Roman"/>
          <w:sz w:val="36"/>
          <w:szCs w:val="36"/>
        </w:rPr>
      </w:pPr>
      <w:r>
        <w:rPr>
          <w:rFonts w:ascii="Times New Roman" w:hAnsi="Times New Roman" w:eastAsia="Times New Roman" w:cs="Times New Roman"/>
          <w:b/>
          <w:bCs/>
          <w:spacing w:val="17"/>
          <w:sz w:val="36"/>
          <w:szCs w:val="36"/>
        </w:rPr>
        <w:t>Configuration-specific</w:t>
      </w:r>
      <w:r>
        <w:rPr>
          <w:rFonts w:ascii="Times New Roman" w:hAnsi="Times New Roman" w:eastAsia="Times New Roman" w:cs="Times New Roman"/>
          <w:b/>
          <w:bCs/>
          <w:spacing w:val="64"/>
          <w:sz w:val="36"/>
          <w:szCs w:val="36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17"/>
          <w:sz w:val="36"/>
          <w:szCs w:val="36"/>
        </w:rPr>
        <w:t>Monoclonal</w:t>
      </w:r>
      <w:r>
        <w:rPr>
          <w:rFonts w:ascii="Times New Roman" w:hAnsi="Times New Roman" w:eastAsia="Times New Roman" w:cs="Times New Roman"/>
          <w:b/>
          <w:bCs/>
          <w:spacing w:val="44"/>
          <w:sz w:val="36"/>
          <w:szCs w:val="36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17"/>
          <w:sz w:val="36"/>
          <w:szCs w:val="36"/>
        </w:rPr>
        <w:t>Antibody</w:t>
      </w:r>
      <w:r>
        <w:rPr>
          <w:rFonts w:ascii="Times New Roman" w:hAnsi="Times New Roman" w:eastAsia="Times New Roman" w:cs="Times New Roman"/>
          <w:b/>
          <w:bCs/>
          <w:spacing w:val="50"/>
          <w:sz w:val="36"/>
          <w:szCs w:val="36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17"/>
          <w:sz w:val="36"/>
          <w:szCs w:val="36"/>
        </w:rPr>
        <w:t>Based</w:t>
      </w:r>
    </w:p>
    <w:p w14:paraId="422E543A">
      <w:pPr>
        <w:pStyle w:val="2"/>
        <w:spacing w:line="335" w:lineRule="auto"/>
      </w:pPr>
    </w:p>
    <w:p w14:paraId="6B4DF1B9">
      <w:pPr>
        <w:spacing w:before="138" w:line="186" w:lineRule="auto"/>
        <w:ind w:left="83"/>
        <w:outlineLvl w:val="0"/>
        <w:rPr>
          <w:rFonts w:ascii="Times New Roman" w:hAnsi="Times New Roman" w:eastAsia="Times New Roman" w:cs="Times New Roman"/>
          <w:sz w:val="48"/>
          <w:szCs w:val="48"/>
        </w:rPr>
      </w:pPr>
      <w:r>
        <w:rPr>
          <w:rFonts w:ascii="Times New Roman" w:hAnsi="Times New Roman" w:eastAsia="Times New Roman" w:cs="Times New Roman"/>
          <w:b/>
          <w:bCs/>
          <w:spacing w:val="15"/>
          <w:sz w:val="48"/>
          <w:szCs w:val="48"/>
        </w:rPr>
        <w:t>Rab5A</w:t>
      </w:r>
      <w:r>
        <w:rPr>
          <w:rFonts w:ascii="Times New Roman" w:hAnsi="Times New Roman" w:eastAsia="Times New Roman" w:cs="Times New Roman"/>
          <w:b/>
          <w:bCs/>
          <w:spacing w:val="46"/>
          <w:sz w:val="48"/>
          <w:szCs w:val="4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15"/>
          <w:sz w:val="48"/>
          <w:szCs w:val="48"/>
        </w:rPr>
        <w:t>Activation</w:t>
      </w:r>
      <w:r>
        <w:rPr>
          <w:rFonts w:ascii="Times New Roman" w:hAnsi="Times New Roman" w:eastAsia="Times New Roman" w:cs="Times New Roman"/>
          <w:b/>
          <w:bCs/>
          <w:spacing w:val="45"/>
          <w:sz w:val="48"/>
          <w:szCs w:val="4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15"/>
          <w:sz w:val="48"/>
          <w:szCs w:val="48"/>
        </w:rPr>
        <w:t>Assay</w:t>
      </w:r>
      <w:r>
        <w:rPr>
          <w:rFonts w:ascii="Times New Roman" w:hAnsi="Times New Roman" w:eastAsia="Times New Roman" w:cs="Times New Roman"/>
          <w:b/>
          <w:bCs/>
          <w:spacing w:val="52"/>
          <w:sz w:val="48"/>
          <w:szCs w:val="4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15"/>
          <w:sz w:val="48"/>
          <w:szCs w:val="48"/>
        </w:rPr>
        <w:t>K</w:t>
      </w:r>
      <w:r>
        <w:rPr>
          <w:rFonts w:ascii="Times New Roman" w:hAnsi="Times New Roman" w:eastAsia="Times New Roman" w:cs="Times New Roman"/>
          <w:b/>
          <w:bCs/>
          <w:spacing w:val="14"/>
          <w:sz w:val="48"/>
          <w:szCs w:val="48"/>
        </w:rPr>
        <w:t>it</w:t>
      </w:r>
    </w:p>
    <w:p w14:paraId="4122A80E">
      <w:pPr>
        <w:pStyle w:val="2"/>
        <w:spacing w:line="246" w:lineRule="auto"/>
      </w:pPr>
    </w:p>
    <w:p w14:paraId="740D1CE1">
      <w:pPr>
        <w:pStyle w:val="2"/>
        <w:spacing w:line="246" w:lineRule="auto"/>
      </w:pPr>
    </w:p>
    <w:p w14:paraId="64D736FE">
      <w:pPr>
        <w:pStyle w:val="2"/>
        <w:spacing w:line="246" w:lineRule="auto"/>
      </w:pPr>
    </w:p>
    <w:p w14:paraId="4ED9DBB4">
      <w:pPr>
        <w:pStyle w:val="2"/>
        <w:spacing w:line="246" w:lineRule="auto"/>
      </w:pPr>
    </w:p>
    <w:p w14:paraId="05B45325">
      <w:pPr>
        <w:pStyle w:val="2"/>
        <w:spacing w:line="247" w:lineRule="auto"/>
      </w:pPr>
    </w:p>
    <w:p w14:paraId="63AA328B">
      <w:pPr>
        <w:spacing w:before="88" w:line="218" w:lineRule="auto"/>
        <w:ind w:left="114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ascii="Times New Roman" w:hAnsi="Times New Roman" w:eastAsia="Times New Roman" w:cs="Times New Roman"/>
          <w:b/>
          <w:bCs/>
          <w:spacing w:val="17"/>
          <w:sz w:val="27"/>
          <w:szCs w:val="27"/>
        </w:rPr>
        <w:t>Catalog</w:t>
      </w:r>
      <w:r>
        <w:rPr>
          <w:rFonts w:ascii="Times New Roman" w:hAnsi="Times New Roman" w:eastAsia="Times New Roman" w:cs="Times New Roman"/>
          <w:b/>
          <w:bCs/>
          <w:spacing w:val="48"/>
          <w:sz w:val="27"/>
          <w:szCs w:val="27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17"/>
          <w:sz w:val="27"/>
          <w:szCs w:val="27"/>
        </w:rPr>
        <w:t>Number</w:t>
      </w:r>
      <w:r>
        <w:rPr>
          <w:rFonts w:ascii="宋体" w:hAnsi="宋体" w:eastAsia="宋体" w:cs="宋体"/>
          <w:b/>
          <w:bCs/>
          <w:spacing w:val="17"/>
          <w:sz w:val="27"/>
          <w:szCs w:val="27"/>
        </w:rPr>
        <w:t>：</w:t>
      </w:r>
      <w:r>
        <w:rPr>
          <w:rFonts w:hint="eastAsia" w:ascii="宋体" w:hAnsi="宋体" w:eastAsia="宋体" w:cs="宋体"/>
          <w:b/>
          <w:bCs/>
          <w:spacing w:val="17"/>
          <w:sz w:val="27"/>
          <w:szCs w:val="27"/>
          <w:lang w:val="en-US" w:eastAsia="zh-CN"/>
        </w:rPr>
        <w:t>CR-W</w:t>
      </w:r>
      <w:r>
        <w:rPr>
          <w:rFonts w:ascii="Times New Roman" w:hAnsi="Times New Roman" w:eastAsia="Times New Roman" w:cs="Times New Roman"/>
          <w:b/>
          <w:bCs/>
          <w:spacing w:val="17"/>
          <w:sz w:val="27"/>
          <w:szCs w:val="27"/>
        </w:rPr>
        <w:t>81301</w:t>
      </w:r>
    </w:p>
    <w:p w14:paraId="6B68DA90">
      <w:pPr>
        <w:pStyle w:val="2"/>
        <w:spacing w:line="244" w:lineRule="auto"/>
      </w:pPr>
    </w:p>
    <w:p w14:paraId="79FA98FF">
      <w:pPr>
        <w:spacing w:before="93" w:line="186" w:lineRule="auto"/>
        <w:ind w:left="63"/>
        <w:outlineLvl w:val="1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hint="eastAsia" w:ascii="Times New Roman" w:hAnsi="Times New Roman" w:eastAsia="宋体" w:cs="Times New Roman"/>
          <w:b/>
          <w:bCs/>
          <w:spacing w:val="40"/>
          <w:sz w:val="32"/>
          <w:szCs w:val="32"/>
          <w:lang w:val="en-US" w:eastAsia="zh-CN"/>
        </w:rPr>
        <w:t>3</w:t>
      </w:r>
      <w:r>
        <w:rPr>
          <w:rFonts w:ascii="Times New Roman" w:hAnsi="Times New Roman" w:eastAsia="Times New Roman" w:cs="Times New Roman"/>
          <w:b/>
          <w:bCs/>
          <w:spacing w:val="40"/>
          <w:sz w:val="32"/>
          <w:szCs w:val="32"/>
        </w:rPr>
        <w:t>0</w:t>
      </w:r>
      <w:r>
        <w:rPr>
          <w:rFonts w:ascii="Times New Roman" w:hAnsi="Times New Roman" w:eastAsia="Times New Roman" w:cs="Times New Roman"/>
          <w:b/>
          <w:bCs/>
          <w:spacing w:val="53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32"/>
          <w:szCs w:val="32"/>
        </w:rPr>
        <w:t>assays</w:t>
      </w:r>
    </w:p>
    <w:p w14:paraId="6670B9FB">
      <w:pPr>
        <w:pStyle w:val="2"/>
      </w:pPr>
    </w:p>
    <w:p w14:paraId="4006A072">
      <w:pPr>
        <w:pStyle w:val="2"/>
      </w:pPr>
    </w:p>
    <w:p w14:paraId="480D4AD5">
      <w:pPr>
        <w:pStyle w:val="2"/>
      </w:pPr>
    </w:p>
    <w:p w14:paraId="2257EA60">
      <w:pPr>
        <w:pStyle w:val="2"/>
      </w:pPr>
    </w:p>
    <w:p w14:paraId="56FF1142">
      <w:pPr>
        <w:pStyle w:val="2"/>
      </w:pPr>
    </w:p>
    <w:p w14:paraId="1BB294E0">
      <w:pPr>
        <w:pStyle w:val="2"/>
      </w:pPr>
    </w:p>
    <w:p w14:paraId="7ED3A636">
      <w:pPr>
        <w:pStyle w:val="2"/>
      </w:pPr>
    </w:p>
    <w:p w14:paraId="0F7C1274">
      <w:pPr>
        <w:pStyle w:val="2"/>
      </w:pPr>
    </w:p>
    <w:p w14:paraId="68FBEB81">
      <w:pPr>
        <w:pStyle w:val="2"/>
      </w:pPr>
    </w:p>
    <w:p w14:paraId="30A11E84">
      <w:pPr>
        <w:pStyle w:val="2"/>
      </w:pPr>
    </w:p>
    <w:p w14:paraId="4664A839">
      <w:pPr>
        <w:pStyle w:val="2"/>
      </w:pPr>
    </w:p>
    <w:p w14:paraId="268CC076">
      <w:pPr>
        <w:pStyle w:val="2"/>
        <w:spacing w:line="241" w:lineRule="auto"/>
      </w:pPr>
    </w:p>
    <w:p w14:paraId="21FFE0BD">
      <w:pPr>
        <w:pStyle w:val="2"/>
        <w:spacing w:line="241" w:lineRule="auto"/>
      </w:pPr>
    </w:p>
    <w:p w14:paraId="3E1B891B">
      <w:pPr>
        <w:pStyle w:val="2"/>
        <w:spacing w:line="241" w:lineRule="auto"/>
      </w:pPr>
    </w:p>
    <w:p w14:paraId="58D5B3F9">
      <w:pPr>
        <w:pStyle w:val="2"/>
        <w:spacing w:line="241" w:lineRule="auto"/>
      </w:pPr>
    </w:p>
    <w:p w14:paraId="204E9EFC">
      <w:pPr>
        <w:pStyle w:val="2"/>
        <w:spacing w:line="241" w:lineRule="auto"/>
      </w:pPr>
    </w:p>
    <w:p w14:paraId="46031BCE">
      <w:pPr>
        <w:pStyle w:val="2"/>
        <w:spacing w:line="241" w:lineRule="auto"/>
      </w:pPr>
    </w:p>
    <w:p w14:paraId="4AF486E8">
      <w:pPr>
        <w:pStyle w:val="2"/>
        <w:spacing w:line="241" w:lineRule="auto"/>
      </w:pPr>
    </w:p>
    <w:p w14:paraId="362F6DC7">
      <w:pPr>
        <w:pStyle w:val="2"/>
        <w:spacing w:line="241" w:lineRule="auto"/>
      </w:pPr>
    </w:p>
    <w:p w14:paraId="1591C54A">
      <w:pPr>
        <w:pStyle w:val="2"/>
        <w:spacing w:line="241" w:lineRule="auto"/>
      </w:pPr>
    </w:p>
    <w:p w14:paraId="04482F83">
      <w:pPr>
        <w:spacing w:before="1" w:line="104" w:lineRule="exact"/>
        <w:ind w:firstLine="55"/>
      </w:pPr>
      <w:r>
        <w:rPr>
          <w:position w:val="-2"/>
        </w:rPr>
        <w:pict>
          <v:shape id="_x0000_s1027" o:spid="_x0000_s1027" style="height:5.25pt;width:493.55pt;" filled="f" stroked="t" coordsize="9870,105" path="m0,29l9870,74e">
            <v:fill on="f" focussize="0,0"/>
            <v:stroke weight="3pt" color="#016701" miterlimit="4" joinstyle="miter"/>
            <v:imagedata o:title=""/>
            <o:lock v:ext="edit"/>
            <w10:wrap type="none"/>
            <w10:anchorlock/>
          </v:shape>
        </w:pict>
      </w:r>
    </w:p>
    <w:p w14:paraId="04CA41CE">
      <w:pPr>
        <w:spacing w:line="187" w:lineRule="exact"/>
        <w:sectPr>
          <w:pgSz w:w="12240" w:h="15840"/>
          <w:pgMar w:top="892" w:right="1028" w:bottom="0" w:left="1286" w:header="0" w:footer="0" w:gutter="0"/>
          <w:cols w:equalWidth="0" w:num="1">
            <w:col w:w="9926"/>
          </w:cols>
        </w:sectPr>
      </w:pPr>
    </w:p>
    <w:p w14:paraId="72E128A1">
      <w:pPr>
        <w:pStyle w:val="2"/>
        <w:spacing w:line="288" w:lineRule="auto"/>
        <w:rPr>
          <w:rFonts w:hint="eastAsia" w:eastAsia="宋体"/>
          <w:b/>
          <w:bCs/>
          <w:spacing w:val="-2"/>
          <w:sz w:val="18"/>
          <w:szCs w:val="18"/>
          <w:lang w:val="en-US" w:eastAsia="zh-CN"/>
        </w:rPr>
      </w:pPr>
    </w:p>
    <w:p w14:paraId="1BC21A8B">
      <w:pPr>
        <w:pStyle w:val="2"/>
        <w:spacing w:line="288" w:lineRule="auto"/>
      </w:pPr>
    </w:p>
    <w:p w14:paraId="75566CEE">
      <w:pPr>
        <w:pStyle w:val="2"/>
        <w:spacing w:line="289" w:lineRule="auto"/>
      </w:pPr>
    </w:p>
    <w:sdt>
      <w:sdtPr>
        <w:rPr>
          <w:rFonts w:ascii="Times New Roman" w:hAnsi="Times New Roman" w:eastAsia="Times New Roman" w:cs="Times New Roman"/>
          <w:sz w:val="32"/>
          <w:szCs w:val="32"/>
        </w:rPr>
        <w:id w:val="147476234"/>
        <w:docPartObj>
          <w:docPartGallery w:val="Table of Contents"/>
          <w:docPartUnique/>
        </w:docPartObj>
      </w:sdtPr>
      <w:sdtEndPr>
        <w:rPr>
          <w:rFonts w:ascii="Times New Roman" w:hAnsi="Times New Roman" w:eastAsia="Times New Roman" w:cs="Times New Roman"/>
          <w:sz w:val="30"/>
          <w:szCs w:val="30"/>
        </w:rPr>
      </w:sdtEndPr>
      <w:sdtContent>
        <w:p w14:paraId="257167D5">
          <w:pPr>
            <w:spacing w:before="92" w:line="186" w:lineRule="auto"/>
            <w:ind w:left="3783"/>
            <w:rPr>
              <w:rFonts w:ascii="Times New Roman" w:hAnsi="Times New Roman" w:eastAsia="Times New Roman" w:cs="Times New Roman"/>
              <w:sz w:val="32"/>
              <w:szCs w:val="32"/>
            </w:rPr>
          </w:pPr>
          <w:r>
            <w:rPr>
              <w:rFonts w:ascii="Times New Roman" w:hAnsi="Times New Roman" w:eastAsia="Times New Roman" w:cs="Times New Roman"/>
              <w:b/>
              <w:bCs/>
              <w:spacing w:val="13"/>
              <w:sz w:val="32"/>
              <w:szCs w:val="32"/>
              <w:u w:val="single" w:color="010101"/>
            </w:rPr>
            <w:t>Table</w:t>
          </w:r>
          <w:r>
            <w:rPr>
              <w:rFonts w:ascii="Times New Roman" w:hAnsi="Times New Roman" w:eastAsia="Times New Roman" w:cs="Times New Roman"/>
              <w:b/>
              <w:bCs/>
              <w:spacing w:val="58"/>
              <w:sz w:val="32"/>
              <w:szCs w:val="32"/>
              <w:u w:val="single" w:color="010101"/>
            </w:rPr>
            <w:t xml:space="preserve"> </w:t>
          </w:r>
          <w:r>
            <w:rPr>
              <w:rFonts w:ascii="Times New Roman" w:hAnsi="Times New Roman" w:eastAsia="Times New Roman" w:cs="Times New Roman"/>
              <w:b/>
              <w:bCs/>
              <w:spacing w:val="13"/>
              <w:sz w:val="32"/>
              <w:szCs w:val="32"/>
              <w:u w:val="single" w:color="010101"/>
            </w:rPr>
            <w:t>of Content</w:t>
          </w:r>
        </w:p>
        <w:p w14:paraId="0D6222A0">
          <w:pPr>
            <w:pStyle w:val="2"/>
            <w:spacing w:line="262" w:lineRule="auto"/>
          </w:pPr>
        </w:p>
        <w:p w14:paraId="0587AB0E">
          <w:pPr>
            <w:pStyle w:val="2"/>
            <w:spacing w:line="263" w:lineRule="auto"/>
          </w:pPr>
        </w:p>
        <w:p w14:paraId="7328B972">
          <w:pPr>
            <w:spacing w:before="87" w:line="190" w:lineRule="auto"/>
            <w:ind w:left="2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"bookmark1"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Product</w:t>
          </w:r>
          <w:r>
            <w:rPr>
              <w:rFonts w:ascii="Times New Roman" w:hAnsi="Times New Roman" w:eastAsia="Times New Roman" w:cs="Times New Roman"/>
              <w:spacing w:val="3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Description</w:t>
          </w:r>
          <w:r>
            <w:rPr>
              <w:rFonts w:ascii="Times New Roman" w:hAnsi="Times New Roman" w:eastAsia="Times New Roman" w:cs="Times New Roman"/>
              <w:spacing w:val="3"/>
              <w:sz w:val="30"/>
              <w:szCs w:val="30"/>
            </w:rPr>
            <w:t xml:space="preserve">                                                                         </w:t>
          </w:r>
          <w:r>
            <w:rPr>
              <w:rFonts w:ascii="Times New Roman" w:hAnsi="Times New Roman" w:eastAsia="Times New Roman" w:cs="Times New Roman"/>
              <w:spacing w:val="2"/>
              <w:sz w:val="30"/>
              <w:szCs w:val="30"/>
            </w:rPr>
            <w:t xml:space="preserve">       3</w:t>
          </w:r>
          <w:r>
            <w:rPr>
              <w:rFonts w:ascii="Times New Roman" w:hAnsi="Times New Roman" w:eastAsia="Times New Roman" w:cs="Times New Roman"/>
              <w:spacing w:val="2"/>
              <w:sz w:val="30"/>
              <w:szCs w:val="30"/>
            </w:rPr>
            <w:fldChar w:fldCharType="end"/>
          </w:r>
        </w:p>
        <w:p w14:paraId="18FCC675">
          <w:pPr>
            <w:spacing w:before="96" w:line="190" w:lineRule="auto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"bookmark2"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Assay</w:t>
          </w:r>
          <w:r>
            <w:rPr>
              <w:rFonts w:ascii="Times New Roman" w:hAnsi="Times New Roman" w:eastAsia="Times New Roman" w:cs="Times New Roman"/>
              <w:spacing w:val="3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Principle</w:t>
          </w:r>
          <w:r>
            <w:rPr>
              <w:rFonts w:ascii="Times New Roman" w:hAnsi="Times New Roman" w:eastAsia="Times New Roman" w:cs="Times New Roman"/>
              <w:spacing w:val="3"/>
              <w:sz w:val="30"/>
              <w:szCs w:val="30"/>
            </w:rPr>
            <w:t xml:space="preserve">                                                     </w:t>
          </w:r>
          <w:r>
            <w:rPr>
              <w:rFonts w:ascii="Times New Roman" w:hAnsi="Times New Roman" w:eastAsia="Times New Roman" w:cs="Times New Roman"/>
              <w:spacing w:val="2"/>
              <w:sz w:val="30"/>
              <w:szCs w:val="30"/>
            </w:rPr>
            <w:t xml:space="preserve">                                  3</w:t>
          </w:r>
          <w:r>
            <w:rPr>
              <w:rFonts w:ascii="Times New Roman" w:hAnsi="Times New Roman" w:eastAsia="Times New Roman" w:cs="Times New Roman"/>
              <w:spacing w:val="2"/>
              <w:sz w:val="30"/>
              <w:szCs w:val="30"/>
            </w:rPr>
            <w:fldChar w:fldCharType="end"/>
          </w:r>
        </w:p>
        <w:p w14:paraId="2F13B6B2">
          <w:pPr>
            <w:spacing w:before="108" w:line="190" w:lineRule="auto"/>
            <w:ind w:left="2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"bookmark3"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Kit</w:t>
          </w:r>
          <w:r>
            <w:rPr>
              <w:rFonts w:ascii="Times New Roman" w:hAnsi="Times New Roman" w:eastAsia="Times New Roman" w:cs="Times New Roman"/>
              <w:spacing w:val="21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Components</w:t>
          </w:r>
          <w:r>
            <w:rPr>
              <w:rFonts w:ascii="Times New Roman" w:hAnsi="Times New Roman" w:eastAsia="Times New Roman" w:cs="Times New Roman"/>
              <w:spacing w:val="2"/>
              <w:sz w:val="30"/>
              <w:szCs w:val="30"/>
            </w:rPr>
            <w:t xml:space="preserve">                                     </w:t>
          </w:r>
          <w:r>
            <w:rPr>
              <w:rFonts w:ascii="Times New Roman" w:hAnsi="Times New Roman" w:eastAsia="Times New Roman" w:cs="Times New Roman"/>
              <w:spacing w:val="1"/>
              <w:sz w:val="30"/>
              <w:szCs w:val="30"/>
            </w:rPr>
            <w:t xml:space="preserve">                                                  3</w:t>
          </w:r>
          <w:r>
            <w:rPr>
              <w:rFonts w:ascii="Times New Roman" w:hAnsi="Times New Roman" w:eastAsia="Times New Roman" w:cs="Times New Roman"/>
              <w:spacing w:val="1"/>
              <w:sz w:val="30"/>
              <w:szCs w:val="30"/>
            </w:rPr>
            <w:fldChar w:fldCharType="end"/>
          </w:r>
        </w:p>
        <w:p w14:paraId="00EC79AA">
          <w:pPr>
            <w:spacing w:before="77" w:line="186" w:lineRule="auto"/>
            <w:ind w:left="16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"bookmark4"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Storage</w:t>
          </w:r>
          <w:r>
            <w:rPr>
              <w:rFonts w:ascii="Times New Roman" w:hAnsi="Times New Roman" w:eastAsia="Times New Roman" w:cs="Times New Roman"/>
              <w:spacing w:val="1"/>
              <w:sz w:val="30"/>
              <w:szCs w:val="30"/>
            </w:rPr>
            <w:t xml:space="preserve">                                                          </w:t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 xml:space="preserve">                                            4</w:t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fldChar w:fldCharType="end"/>
          </w:r>
        </w:p>
        <w:p w14:paraId="792B0FE8">
          <w:pPr>
            <w:spacing w:before="108" w:line="190" w:lineRule="auto"/>
            <w:ind w:left="2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"bookmark5"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Materials</w:t>
          </w:r>
          <w:r>
            <w:rPr>
              <w:rFonts w:ascii="Times New Roman" w:hAnsi="Times New Roman" w:eastAsia="Times New Roman" w:cs="Times New Roman"/>
              <w:spacing w:val="3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Needed</w:t>
          </w:r>
          <w:r>
            <w:rPr>
              <w:rFonts w:ascii="Times New Roman" w:hAnsi="Times New Roman" w:eastAsia="Times New Roman" w:cs="Times New Roman"/>
              <w:spacing w:val="3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but</w:t>
          </w:r>
          <w:r>
            <w:rPr>
              <w:rFonts w:ascii="Times New Roman" w:hAnsi="Times New Roman" w:eastAsia="Times New Roman" w:cs="Times New Roman"/>
              <w:spacing w:val="3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Not</w:t>
          </w:r>
          <w:r>
            <w:rPr>
              <w:rFonts w:ascii="Times New Roman" w:hAnsi="Times New Roman" w:eastAsia="Times New Roman" w:cs="Times New Roman"/>
              <w:spacing w:val="28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Supplied</w:t>
          </w:r>
          <w:r>
            <w:rPr>
              <w:rFonts w:ascii="Times New Roman" w:hAnsi="Times New Roman" w:eastAsia="Times New Roman" w:cs="Times New Roman"/>
              <w:spacing w:val="3"/>
              <w:sz w:val="30"/>
              <w:szCs w:val="30"/>
            </w:rPr>
            <w:t xml:space="preserve">                                       </w:t>
          </w:r>
          <w:r>
            <w:rPr>
              <w:rFonts w:ascii="Times New Roman" w:hAnsi="Times New Roman" w:eastAsia="Times New Roman" w:cs="Times New Roman"/>
              <w:spacing w:val="2"/>
              <w:sz w:val="30"/>
              <w:szCs w:val="30"/>
            </w:rPr>
            <w:t xml:space="preserve">                 4</w:t>
          </w:r>
          <w:r>
            <w:rPr>
              <w:rFonts w:ascii="Times New Roman" w:hAnsi="Times New Roman" w:eastAsia="Times New Roman" w:cs="Times New Roman"/>
              <w:spacing w:val="2"/>
              <w:sz w:val="30"/>
              <w:szCs w:val="30"/>
            </w:rPr>
            <w:fldChar w:fldCharType="end"/>
          </w:r>
        </w:p>
        <w:p w14:paraId="57E7A41F">
          <w:pPr>
            <w:spacing w:before="109" w:line="190" w:lineRule="auto"/>
            <w:ind w:left="2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"bookmark6"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Reagent</w:t>
          </w:r>
          <w:r>
            <w:rPr>
              <w:rFonts w:ascii="Times New Roman" w:hAnsi="Times New Roman" w:eastAsia="Times New Roman" w:cs="Times New Roman"/>
              <w:spacing w:val="3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Preparation</w:t>
          </w:r>
          <w:r>
            <w:rPr>
              <w:rFonts w:ascii="Times New Roman" w:hAnsi="Times New Roman" w:eastAsia="Times New Roman" w:cs="Times New Roman"/>
              <w:spacing w:val="3"/>
              <w:sz w:val="30"/>
              <w:szCs w:val="30"/>
            </w:rPr>
            <w:t xml:space="preserve">                                 </w:t>
          </w:r>
          <w:r>
            <w:rPr>
              <w:rFonts w:ascii="Times New Roman" w:hAnsi="Times New Roman" w:eastAsia="Times New Roman" w:cs="Times New Roman"/>
              <w:spacing w:val="2"/>
              <w:sz w:val="30"/>
              <w:szCs w:val="30"/>
            </w:rPr>
            <w:t xml:space="preserve">                                               4</w:t>
          </w:r>
          <w:r>
            <w:rPr>
              <w:rFonts w:ascii="Times New Roman" w:hAnsi="Times New Roman" w:eastAsia="Times New Roman" w:cs="Times New Roman"/>
              <w:spacing w:val="2"/>
              <w:sz w:val="30"/>
              <w:szCs w:val="30"/>
            </w:rPr>
            <w:fldChar w:fldCharType="end"/>
          </w:r>
        </w:p>
        <w:p w14:paraId="0AAEDE65">
          <w:pPr>
            <w:spacing w:before="107" w:line="190" w:lineRule="auto"/>
            <w:ind w:left="16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"bookmark7"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Sample</w:t>
          </w:r>
          <w:r>
            <w:rPr>
              <w:rFonts w:ascii="Times New Roman" w:hAnsi="Times New Roman" w:eastAsia="Times New Roman" w:cs="Times New Roman"/>
              <w:spacing w:val="2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Preparation</w:t>
          </w:r>
          <w:r>
            <w:rPr>
              <w:rFonts w:ascii="Times New Roman" w:hAnsi="Times New Roman" w:eastAsia="Times New Roman" w:cs="Times New Roman"/>
              <w:spacing w:val="2"/>
              <w:sz w:val="30"/>
              <w:szCs w:val="30"/>
            </w:rPr>
            <w:t xml:space="preserve">                                          </w:t>
          </w:r>
          <w:r>
            <w:rPr>
              <w:rFonts w:ascii="Times New Roman" w:hAnsi="Times New Roman" w:eastAsia="Times New Roman" w:cs="Times New Roman"/>
              <w:spacing w:val="1"/>
              <w:sz w:val="30"/>
              <w:szCs w:val="30"/>
            </w:rPr>
            <w:t xml:space="preserve">                                        5</w:t>
          </w:r>
          <w:r>
            <w:rPr>
              <w:rFonts w:ascii="Times New Roman" w:hAnsi="Times New Roman" w:eastAsia="Times New Roman" w:cs="Times New Roman"/>
              <w:spacing w:val="1"/>
              <w:sz w:val="30"/>
              <w:szCs w:val="30"/>
            </w:rPr>
            <w:fldChar w:fldCharType="end"/>
          </w:r>
        </w:p>
        <w:p w14:paraId="3470B85D">
          <w:pPr>
            <w:spacing w:before="109" w:line="190" w:lineRule="auto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"bookmark8"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Assay</w:t>
          </w:r>
          <w:r>
            <w:rPr>
              <w:rFonts w:ascii="Times New Roman" w:hAnsi="Times New Roman" w:eastAsia="Times New Roman" w:cs="Times New Roman"/>
              <w:spacing w:val="2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Procedure</w:t>
          </w:r>
          <w:r>
            <w:rPr>
              <w:rFonts w:ascii="Times New Roman" w:hAnsi="Times New Roman" w:eastAsia="Times New Roman" w:cs="Times New Roman"/>
              <w:spacing w:val="2"/>
              <w:sz w:val="30"/>
              <w:szCs w:val="30"/>
            </w:rPr>
            <w:t xml:space="preserve">                                                                                      6</w:t>
          </w:r>
          <w:r>
            <w:rPr>
              <w:rFonts w:ascii="Times New Roman" w:hAnsi="Times New Roman" w:eastAsia="Times New Roman" w:cs="Times New Roman"/>
              <w:spacing w:val="2"/>
              <w:sz w:val="30"/>
              <w:szCs w:val="30"/>
            </w:rPr>
            <w:fldChar w:fldCharType="end"/>
          </w:r>
        </w:p>
        <w:p w14:paraId="0E613F28">
          <w:pPr>
            <w:spacing w:before="107" w:line="190" w:lineRule="auto"/>
            <w:ind w:left="3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"bookmark9"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Example</w:t>
          </w:r>
          <w:r>
            <w:rPr>
              <w:rFonts w:ascii="Times New Roman" w:hAnsi="Times New Roman" w:eastAsia="Times New Roman" w:cs="Times New Roman"/>
              <w:spacing w:val="3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of</w:t>
          </w:r>
          <w:r>
            <w:rPr>
              <w:rFonts w:ascii="Times New Roman" w:hAnsi="Times New Roman" w:eastAsia="Times New Roman" w:cs="Times New Roman"/>
              <w:spacing w:val="-15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Results</w:t>
          </w:r>
          <w:r>
            <w:rPr>
              <w:rFonts w:ascii="Times New Roman" w:hAnsi="Times New Roman" w:eastAsia="Times New Roman" w:cs="Times New Roman"/>
              <w:spacing w:val="3"/>
              <w:sz w:val="30"/>
              <w:szCs w:val="30"/>
            </w:rPr>
            <w:t xml:space="preserve">                                                                           </w:t>
          </w:r>
          <w:r>
            <w:rPr>
              <w:rFonts w:ascii="Times New Roman" w:hAnsi="Times New Roman" w:eastAsia="Times New Roman" w:cs="Times New Roman"/>
              <w:spacing w:val="2"/>
              <w:sz w:val="30"/>
              <w:szCs w:val="30"/>
            </w:rPr>
            <w:t xml:space="preserve">      8</w:t>
          </w:r>
          <w:r>
            <w:rPr>
              <w:rFonts w:ascii="Times New Roman" w:hAnsi="Times New Roman" w:eastAsia="Times New Roman" w:cs="Times New Roman"/>
              <w:spacing w:val="2"/>
              <w:sz w:val="30"/>
              <w:szCs w:val="30"/>
            </w:rPr>
            <w:fldChar w:fldCharType="end"/>
          </w:r>
        </w:p>
      </w:sdtContent>
    </w:sdt>
    <w:p w14:paraId="07888459">
      <w:pPr>
        <w:pStyle w:val="2"/>
        <w:spacing w:line="248" w:lineRule="auto"/>
      </w:pPr>
    </w:p>
    <w:p w14:paraId="2895ADE8">
      <w:pPr>
        <w:pStyle w:val="2"/>
        <w:spacing w:line="248" w:lineRule="auto"/>
      </w:pPr>
    </w:p>
    <w:p w14:paraId="293CC6B7">
      <w:pPr>
        <w:pStyle w:val="2"/>
        <w:spacing w:line="248" w:lineRule="auto"/>
      </w:pPr>
    </w:p>
    <w:p w14:paraId="711D551B">
      <w:pPr>
        <w:pStyle w:val="2"/>
        <w:spacing w:line="248" w:lineRule="auto"/>
      </w:pPr>
    </w:p>
    <w:p w14:paraId="4AF33116">
      <w:pPr>
        <w:pStyle w:val="2"/>
        <w:spacing w:line="248" w:lineRule="auto"/>
      </w:pPr>
    </w:p>
    <w:p w14:paraId="2CAC0BE2">
      <w:pPr>
        <w:pStyle w:val="2"/>
        <w:spacing w:line="248" w:lineRule="auto"/>
      </w:pPr>
    </w:p>
    <w:p w14:paraId="1FFBBCEA">
      <w:pPr>
        <w:pStyle w:val="2"/>
        <w:spacing w:line="248" w:lineRule="auto"/>
      </w:pPr>
    </w:p>
    <w:p w14:paraId="32758FCE">
      <w:pPr>
        <w:pStyle w:val="2"/>
        <w:spacing w:line="248" w:lineRule="auto"/>
      </w:pPr>
    </w:p>
    <w:p w14:paraId="78A4D72E">
      <w:pPr>
        <w:pStyle w:val="2"/>
        <w:spacing w:line="248" w:lineRule="auto"/>
      </w:pPr>
    </w:p>
    <w:p w14:paraId="44FCEB83">
      <w:pPr>
        <w:pStyle w:val="2"/>
        <w:spacing w:line="248" w:lineRule="auto"/>
      </w:pPr>
    </w:p>
    <w:p w14:paraId="03881167">
      <w:pPr>
        <w:pStyle w:val="2"/>
        <w:spacing w:line="248" w:lineRule="auto"/>
      </w:pPr>
    </w:p>
    <w:p w14:paraId="190B8015">
      <w:pPr>
        <w:pStyle w:val="2"/>
        <w:spacing w:line="248" w:lineRule="auto"/>
      </w:pPr>
    </w:p>
    <w:p w14:paraId="71B7D9AE">
      <w:pPr>
        <w:pStyle w:val="2"/>
        <w:spacing w:line="248" w:lineRule="auto"/>
      </w:pPr>
    </w:p>
    <w:p w14:paraId="1E36BA80">
      <w:pPr>
        <w:pStyle w:val="2"/>
        <w:spacing w:line="248" w:lineRule="auto"/>
      </w:pPr>
    </w:p>
    <w:p w14:paraId="50566372">
      <w:pPr>
        <w:pStyle w:val="2"/>
        <w:spacing w:line="248" w:lineRule="auto"/>
      </w:pPr>
    </w:p>
    <w:p w14:paraId="0C3824AA">
      <w:pPr>
        <w:pStyle w:val="2"/>
        <w:spacing w:line="248" w:lineRule="auto"/>
      </w:pPr>
    </w:p>
    <w:p w14:paraId="5ECB2613">
      <w:pPr>
        <w:pStyle w:val="2"/>
        <w:spacing w:line="248" w:lineRule="auto"/>
      </w:pPr>
    </w:p>
    <w:p w14:paraId="3A96E1E3">
      <w:pPr>
        <w:pStyle w:val="2"/>
        <w:spacing w:line="248" w:lineRule="auto"/>
      </w:pPr>
    </w:p>
    <w:p w14:paraId="63B7665A">
      <w:pPr>
        <w:pStyle w:val="2"/>
        <w:spacing w:line="248" w:lineRule="auto"/>
      </w:pPr>
    </w:p>
    <w:p w14:paraId="44E77E33">
      <w:pPr>
        <w:pStyle w:val="2"/>
        <w:spacing w:line="248" w:lineRule="auto"/>
      </w:pPr>
    </w:p>
    <w:p w14:paraId="00C16219">
      <w:pPr>
        <w:pStyle w:val="2"/>
        <w:spacing w:line="249" w:lineRule="auto"/>
      </w:pPr>
    </w:p>
    <w:p w14:paraId="1816922F">
      <w:pPr>
        <w:pStyle w:val="2"/>
        <w:spacing w:line="249" w:lineRule="auto"/>
      </w:pPr>
    </w:p>
    <w:p w14:paraId="1FB8096F">
      <w:pPr>
        <w:pStyle w:val="2"/>
        <w:spacing w:line="249" w:lineRule="auto"/>
      </w:pPr>
    </w:p>
    <w:p w14:paraId="5E8F93BC">
      <w:pPr>
        <w:pStyle w:val="2"/>
        <w:spacing w:line="249" w:lineRule="auto"/>
      </w:pPr>
    </w:p>
    <w:p w14:paraId="7278E43B">
      <w:pPr>
        <w:spacing w:before="70" w:line="186" w:lineRule="auto"/>
        <w:ind w:left="29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FOR RESEARCH USE ONLY.</w:t>
      </w:r>
    </w:p>
    <w:p w14:paraId="43E3FC8C">
      <w:pPr>
        <w:spacing w:before="97" w:line="187" w:lineRule="auto"/>
        <w:ind w:left="29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NOT FOR USE IN DIAGNOSTIC PRO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CEDURES</w:t>
      </w:r>
    </w:p>
    <w:p w14:paraId="68D71679">
      <w:pPr>
        <w:spacing w:line="187" w:lineRule="auto"/>
        <w:rPr>
          <w:rFonts w:ascii="Times New Roman" w:hAnsi="Times New Roman" w:eastAsia="Times New Roman" w:cs="Times New Roman"/>
          <w:sz w:val="24"/>
          <w:szCs w:val="24"/>
        </w:rPr>
        <w:sectPr>
          <w:footerReference r:id="rId5" w:type="default"/>
          <w:pgSz w:w="12240" w:h="15840"/>
          <w:pgMar w:top="1346" w:right="1203" w:bottom="2036" w:left="1102" w:header="0" w:footer="1253" w:gutter="0"/>
          <w:cols w:space="720" w:num="1"/>
        </w:sectPr>
      </w:pPr>
    </w:p>
    <w:p w14:paraId="7E875272">
      <w:pPr>
        <w:spacing w:before="155" w:line="180" w:lineRule="auto"/>
        <w:ind w:left="10"/>
        <w:outlineLvl w:val="0"/>
        <w:rPr>
          <w:rFonts w:ascii="Times New Roman" w:hAnsi="Times New Roman" w:eastAsia="Times New Roman" w:cs="Times New Roman"/>
          <w:sz w:val="32"/>
          <w:szCs w:val="32"/>
        </w:rPr>
      </w:pPr>
      <w:bookmarkStart w:id="0" w:name="bookmark10"/>
      <w:bookmarkEnd w:id="0"/>
      <w:bookmarkStart w:id="1" w:name="bookmark1"/>
      <w:bookmarkEnd w:id="1"/>
      <w:r>
        <w:rPr>
          <w:rFonts w:ascii="Times New Roman" w:hAnsi="Times New Roman" w:eastAsia="Times New Roman" w:cs="Times New Roman"/>
          <w:b/>
          <w:bCs/>
          <w:spacing w:val="3"/>
          <w:sz w:val="32"/>
          <w:szCs w:val="32"/>
          <w:u w:val="single" w:color="010101"/>
        </w:rPr>
        <w:t>Product Description</w:t>
      </w:r>
    </w:p>
    <w:p w14:paraId="03BD54BB">
      <w:pPr>
        <w:spacing w:before="2" w:line="248" w:lineRule="auto"/>
        <w:ind w:left="9" w:right="68" w:firstLine="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Small GTPases are a super-family of</w:t>
      </w:r>
      <w:r>
        <w:rPr>
          <w:rFonts w:ascii="Times New Roman" w:hAnsi="Times New Roman" w:eastAsia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cellular signaling regulators.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Rab5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is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member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of</w:t>
      </w:r>
      <w:r>
        <w:rPr>
          <w:rFonts w:ascii="Times New Roman" w:hAnsi="Times New Roman" w:eastAsia="Times New Roman" w:cs="Times New Roman"/>
          <w:spacing w:val="-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Ra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b-family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 GTPases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</w:rPr>
        <w:t>Rab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5 </w:t>
      </w:r>
      <w:r>
        <w:rPr>
          <w:rFonts w:ascii="Times New Roman" w:hAnsi="Times New Roman" w:eastAsia="Times New Roman" w:cs="Times New Roman"/>
          <w:sz w:val="24"/>
          <w:szCs w:val="24"/>
        </w:rPr>
        <w:t>is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rate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sz w:val="24"/>
          <w:szCs w:val="24"/>
        </w:rPr>
        <w:t>limiting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component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of</w:t>
      </w:r>
      <w:r>
        <w:rPr>
          <w:rFonts w:ascii="Times New Roman" w:hAnsi="Times New Roman" w:eastAsia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machinery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regulating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kinetics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of</w:t>
      </w:r>
      <w:r>
        <w:rPr>
          <w:rFonts w:ascii="Times New Roman" w:hAnsi="Times New Roman" w:eastAsia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membrane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traffic in the early endocytic p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athway.</w:t>
      </w:r>
    </w:p>
    <w:p w14:paraId="6E52ADC2">
      <w:pPr>
        <w:pStyle w:val="2"/>
        <w:spacing w:line="263" w:lineRule="auto"/>
      </w:pPr>
    </w:p>
    <w:p w14:paraId="13E47BDC">
      <w:pPr>
        <w:pStyle w:val="2"/>
        <w:spacing w:line="264" w:lineRule="auto"/>
      </w:pPr>
    </w:p>
    <w:p w14:paraId="3894296A">
      <w:pPr>
        <w:spacing w:before="69" w:line="190" w:lineRule="auto"/>
        <w:ind w:left="1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Currently there is no direct assay to measure the activation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of</w:t>
      </w:r>
      <w:r>
        <w:rPr>
          <w:rFonts w:ascii="Times New Roman" w:hAnsi="Times New Roman" w:eastAsia="Times New Roman" w:cs="Times New Roman"/>
          <w:spacing w:val="-2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Rab5A GTPases.</w:t>
      </w:r>
    </w:p>
    <w:p w14:paraId="26B2A6E2">
      <w:pPr>
        <w:spacing w:before="269" w:line="247" w:lineRule="auto"/>
        <w:ind w:left="2" w:right="72" w:hanging="2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NewEast</w:t>
      </w:r>
      <w:r>
        <w:rPr>
          <w:rFonts w:ascii="Times New Roman" w:hAnsi="Times New Roman" w:eastAsia="Times New Roman" w:cs="Times New Roman"/>
          <w:spacing w:val="36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Biosciences</w:t>
      </w:r>
      <w:r>
        <w:rPr>
          <w:rFonts w:ascii="Times New Roman" w:hAnsi="Times New Roman" w:eastAsia="Times New Roman" w:cs="Times New Roman"/>
          <w:spacing w:val="3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Rab5A</w:t>
      </w:r>
      <w:r>
        <w:rPr>
          <w:rFonts w:ascii="Times New Roman" w:hAnsi="Times New Roman" w:eastAsia="Times New Roman" w:cs="Times New Roman"/>
          <w:spacing w:val="33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Activation</w:t>
      </w:r>
      <w:r>
        <w:rPr>
          <w:rFonts w:ascii="Times New Roman" w:hAnsi="Times New Roman" w:eastAsia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Assay</w:t>
      </w:r>
      <w:r>
        <w:rPr>
          <w:rFonts w:ascii="Times New Roman" w:hAnsi="Times New Roman" w:eastAsia="Times New Roman" w:cs="Times New Roman"/>
          <w:spacing w:val="36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Kit</w:t>
      </w:r>
      <w:r>
        <w:rPr>
          <w:rFonts w:ascii="Times New Roman" w:hAnsi="Times New Roman" w:eastAsia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is</w:t>
      </w:r>
      <w:r>
        <w:rPr>
          <w:rFonts w:ascii="Times New Roman" w:hAnsi="Times New Roman" w:eastAsia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based</w:t>
      </w:r>
      <w:r>
        <w:rPr>
          <w:rFonts w:ascii="Times New Roman" w:hAnsi="Times New Roman" w:eastAsia="Times New Roman" w:cs="Times New Roman"/>
          <w:spacing w:val="40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on</w:t>
      </w:r>
      <w:r>
        <w:rPr>
          <w:rFonts w:ascii="Times New Roman" w:hAnsi="Times New Roman" w:eastAsia="Times New Roman" w:cs="Times New Roman"/>
          <w:spacing w:val="33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configuration-specific</w:t>
      </w:r>
      <w:r>
        <w:rPr>
          <w:rFonts w:ascii="Times New Roman" w:hAnsi="Times New Roman" w:eastAsia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monoclonal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antibody  that  specifically  recognizes  Rab5-GTP,  but  not  Rab5-GDP,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>and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>a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>Rab5A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>specifi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rabbit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polyclonal</w:t>
      </w:r>
      <w:r>
        <w:rPr>
          <w:rFonts w:ascii="Times New Roman" w:hAnsi="Times New Roman" w:eastAsia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antibody.</w:t>
      </w:r>
      <w:r>
        <w:rPr>
          <w:rFonts w:ascii="Times New Roman" w:hAnsi="Times New Roman" w:eastAsia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Given</w:t>
      </w:r>
      <w:r>
        <w:rPr>
          <w:rFonts w:ascii="Times New Roman" w:hAnsi="Times New Roman" w:eastAsia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high</w:t>
      </w:r>
      <w:r>
        <w:rPr>
          <w:rFonts w:ascii="Times New Roman" w:hAnsi="Times New Roman" w:eastAsia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affinity</w:t>
      </w:r>
      <w:r>
        <w:rPr>
          <w:rFonts w:ascii="Times New Roman" w:hAnsi="Times New Roman" w:eastAsia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of monoclonal</w:t>
      </w:r>
      <w:r>
        <w:rPr>
          <w:rFonts w:ascii="Times New Roman" w:hAnsi="Times New Roman" w:eastAsia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ant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ibodies</w:t>
      </w:r>
      <w:r>
        <w:rPr>
          <w:rFonts w:ascii="Times New Roman" w:hAnsi="Times New Roman" w:eastAsia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to</w:t>
      </w:r>
      <w:r>
        <w:rPr>
          <w:rFonts w:ascii="Times New Roman" w:hAnsi="Times New Roman" w:eastAsia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their</w:t>
      </w:r>
      <w:r>
        <w:rPr>
          <w:rFonts w:ascii="Times New Roman" w:hAnsi="Times New Roman" w:eastAsia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antigens,</w:t>
      </w:r>
      <w:r>
        <w:rPr>
          <w:rFonts w:ascii="Times New Roman" w:hAnsi="Times New Roman" w:eastAsia="Times New Roman" w:cs="Times New Roman"/>
          <w:spacing w:val="27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pacing w:val="3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activation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assay</w:t>
      </w:r>
      <w:r>
        <w:rPr>
          <w:rFonts w:ascii="Times New Roman" w:hAnsi="Times New Roman" w:eastAsia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could</w:t>
      </w:r>
      <w:r>
        <w:rPr>
          <w:rFonts w:ascii="Times New Roman" w:hAnsi="Times New Roman" w:eastAsia="Times New Roman" w:cs="Times New Roman"/>
          <w:spacing w:val="41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be</w:t>
      </w:r>
      <w:r>
        <w:rPr>
          <w:rFonts w:ascii="Times New Roman" w:hAnsi="Times New Roman" w:eastAsia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performed</w:t>
      </w:r>
      <w:r>
        <w:rPr>
          <w:rFonts w:ascii="Times New Roman" w:hAnsi="Times New Roman" w:eastAsia="Times New Roman" w:cs="Times New Roman"/>
          <w:spacing w:val="49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in</w:t>
      </w:r>
      <w:r>
        <w:rPr>
          <w:rFonts w:ascii="Times New Roman" w:hAnsi="Times New Roman" w:eastAsia="Times New Roman" w:cs="Times New Roman"/>
          <w:spacing w:val="50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</w:t>
      </w:r>
      <w:r>
        <w:rPr>
          <w:rFonts w:ascii="Times New Roman" w:hAnsi="Times New Roman" w:eastAsia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short</w:t>
      </w:r>
      <w:r>
        <w:rPr>
          <w:rFonts w:ascii="Times New Roman" w:hAnsi="Times New Roman" w:eastAsia="Times New Roman" w:cs="Times New Roman"/>
          <w:spacing w:val="43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time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.     This  assay  provides</w:t>
      </w:r>
      <w:r>
        <w:rPr>
          <w:rFonts w:ascii="Times New Roman" w:hAnsi="Times New Roman" w:eastAsia="Times New Roman" w:cs="Times New Roman"/>
          <w:spacing w:val="44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pacing w:val="43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reliable</w:t>
      </w:r>
      <w:r>
        <w:rPr>
          <w:rFonts w:ascii="Times New Roman" w:hAnsi="Times New Roman" w:eastAsia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results</w:t>
      </w:r>
      <w:r>
        <w:rPr>
          <w:rFonts w:ascii="Times New Roman" w:hAnsi="Times New Roman" w:eastAsia="Times New Roman" w:cs="Times New Roman"/>
          <w:spacing w:val="43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with  consistent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reproducibility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.</w:t>
      </w:r>
    </w:p>
    <w:p w14:paraId="0BC6E272">
      <w:pPr>
        <w:pStyle w:val="2"/>
        <w:spacing w:line="251" w:lineRule="auto"/>
      </w:pPr>
    </w:p>
    <w:p w14:paraId="5F1385CC">
      <w:pPr>
        <w:spacing w:before="70" w:line="225" w:lineRule="auto"/>
        <w:ind w:left="11" w:right="75" w:hanging="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These</w:t>
      </w:r>
      <w:r>
        <w:rPr>
          <w:rFonts w:ascii="Times New Roman" w:hAnsi="Times New Roman" w:eastAsia="Times New Roman" w:cs="Times New Roman"/>
          <w:spacing w:val="19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anti-Rab5-GTP monoclonal</w:t>
      </w:r>
      <w:r>
        <w:rPr>
          <w:rFonts w:ascii="Times New Roman" w:hAnsi="Times New Roman" w:eastAsia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antibodies</w:t>
      </w:r>
      <w:r>
        <w:rPr>
          <w:rFonts w:ascii="Times New Roman" w:hAnsi="Times New Roman" w:eastAsia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can</w:t>
      </w:r>
      <w:r>
        <w:rPr>
          <w:rFonts w:ascii="Times New Roman" w:hAnsi="Times New Roman" w:eastAsia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also be used to monitor the</w:t>
      </w:r>
      <w:r>
        <w:rPr>
          <w:rFonts w:ascii="Times New Roman" w:hAnsi="Times New Roman" w:eastAsia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activation</w:t>
      </w:r>
      <w:r>
        <w:rPr>
          <w:rFonts w:ascii="Times New Roman" w:hAnsi="Times New Roman" w:eastAsia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of</w:t>
      </w:r>
      <w:r>
        <w:rPr>
          <w:rFonts w:ascii="Times New Roman" w:hAnsi="Times New Roman" w:eastAsia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Rab5</w:t>
      </w:r>
      <w:r>
        <w:rPr>
          <w:rFonts w:ascii="Times New Roman" w:hAnsi="Times New Roman" w:eastAsia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in</w:t>
      </w:r>
      <w:r>
        <w:rPr>
          <w:rFonts w:ascii="Times New Roman" w:hAnsi="Times New Roman" w:eastAsia="Times New Roman" w:cs="Times New Roman"/>
          <w:spacing w:val="16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cells and in tissues by immunohistoc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hemistry.</w:t>
      </w:r>
    </w:p>
    <w:p w14:paraId="07131C71">
      <w:pPr>
        <w:pStyle w:val="2"/>
        <w:spacing w:line="251" w:lineRule="auto"/>
      </w:pPr>
    </w:p>
    <w:p w14:paraId="088EB950">
      <w:pPr>
        <w:spacing w:before="70" w:line="225" w:lineRule="auto"/>
        <w:ind w:left="11" w:right="77" w:hanging="1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NewEast</w:t>
      </w:r>
      <w:r>
        <w:rPr>
          <w:rFonts w:ascii="Times New Roman" w:hAnsi="Times New Roman" w:eastAsia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Biosciences</w:t>
      </w:r>
      <w:r>
        <w:rPr>
          <w:rFonts w:ascii="Times New Roman" w:hAnsi="Times New Roman" w:eastAsia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Rab5A</w:t>
      </w:r>
      <w:r>
        <w:rPr>
          <w:rFonts w:ascii="Times New Roman" w:hAnsi="Times New Roman" w:eastAsia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Acti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vation</w:t>
      </w:r>
      <w:r>
        <w:rPr>
          <w:rFonts w:ascii="Times New Roman" w:hAnsi="Times New Roman" w:eastAsia="Times New Roman" w:cs="Times New Roman"/>
          <w:spacing w:val="31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Assay</w:t>
      </w:r>
      <w:r>
        <w:rPr>
          <w:rFonts w:ascii="Times New Roman" w:hAnsi="Times New Roman" w:eastAsia="Times New Roman" w:cs="Times New Roman"/>
          <w:spacing w:val="3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Kit</w:t>
      </w:r>
      <w:r>
        <w:rPr>
          <w:rFonts w:ascii="Times New Roman" w:hAnsi="Times New Roman" w:eastAsia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provides</w:t>
      </w:r>
      <w:r>
        <w:rPr>
          <w:rFonts w:ascii="Times New Roman" w:hAnsi="Times New Roman" w:eastAsia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eastAsia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simple</w:t>
      </w:r>
      <w:r>
        <w:rPr>
          <w:rFonts w:ascii="Times New Roman" w:hAnsi="Times New Roman" w:eastAsia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and</w:t>
      </w:r>
      <w:r>
        <w:rPr>
          <w:rFonts w:ascii="Times New Roman" w:hAnsi="Times New Roman" w:eastAsia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fast</w:t>
      </w:r>
      <w:r>
        <w:rPr>
          <w:rFonts w:ascii="Times New Roman" w:hAnsi="Times New Roman" w:eastAsia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method</w:t>
      </w:r>
      <w:r>
        <w:rPr>
          <w:rFonts w:ascii="Times New Roman" w:hAnsi="Times New Roman" w:eastAsia="Times New Roman" w:cs="Times New Roman"/>
          <w:spacing w:val="33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to</w:t>
      </w:r>
      <w:r>
        <w:rPr>
          <w:rFonts w:ascii="Times New Roman" w:hAnsi="Times New Roman" w:eastAsia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monitor</w:t>
      </w:r>
      <w:r>
        <w:rPr>
          <w:rFonts w:ascii="Times New Roman" w:hAnsi="Times New Roman" w:eastAsia="Times New Roman" w:cs="Times New Roman"/>
          <w:spacing w:val="31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activation of</w:t>
      </w:r>
      <w:r>
        <w:rPr>
          <w:rFonts w:ascii="Times New Roman" w:hAnsi="Times New Roman" w:eastAsia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Rab5A. Each kit provides sufficient quantities to perform 20 assays.</w:t>
      </w:r>
    </w:p>
    <w:p w14:paraId="4EBA7A60">
      <w:pPr>
        <w:pStyle w:val="2"/>
        <w:spacing w:line="253" w:lineRule="auto"/>
      </w:pPr>
    </w:p>
    <w:p w14:paraId="6755728B">
      <w:pPr>
        <w:spacing w:before="92" w:line="187" w:lineRule="auto"/>
        <w:ind w:left="5"/>
        <w:outlineLvl w:val="0"/>
        <w:rPr>
          <w:rFonts w:ascii="Times New Roman" w:hAnsi="Times New Roman" w:eastAsia="Times New Roman" w:cs="Times New Roman"/>
          <w:sz w:val="32"/>
          <w:szCs w:val="32"/>
        </w:rPr>
      </w:pPr>
      <w:bookmarkStart w:id="2" w:name="bookmark2"/>
      <w:bookmarkEnd w:id="2"/>
      <w:r>
        <w:rPr>
          <w:rFonts w:ascii="Times New Roman" w:hAnsi="Times New Roman" w:eastAsia="Times New Roman" w:cs="Times New Roman"/>
          <w:b/>
          <w:bCs/>
          <w:spacing w:val="3"/>
          <w:sz w:val="32"/>
          <w:szCs w:val="32"/>
          <w:u w:val="single" w:color="010101"/>
        </w:rPr>
        <w:t>Assay Principle</w:t>
      </w:r>
    </w:p>
    <w:p w14:paraId="200C863B">
      <w:pPr>
        <w:pStyle w:val="2"/>
        <w:spacing w:line="257" w:lineRule="auto"/>
      </w:pPr>
    </w:p>
    <w:p w14:paraId="3901BE10">
      <w:pPr>
        <w:spacing w:before="69" w:line="243" w:lineRule="auto"/>
        <w:ind w:left="2" w:hanging="2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NewEast</w:t>
      </w:r>
      <w:r>
        <w:rPr>
          <w:rFonts w:ascii="Times New Roman" w:hAnsi="Times New Roman" w:eastAsia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Biosciences</w:t>
      </w:r>
      <w:r>
        <w:rPr>
          <w:rFonts w:ascii="Times New Roman" w:hAnsi="Times New Roman" w:eastAsia="Times New Roman" w:cs="Times New Roman"/>
          <w:spacing w:val="3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Rab5A</w:t>
      </w:r>
      <w:r>
        <w:rPr>
          <w:rFonts w:ascii="Times New Roman" w:hAnsi="Times New Roman" w:eastAsia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Activation</w:t>
      </w:r>
      <w:r>
        <w:rPr>
          <w:rFonts w:ascii="Times New Roman" w:hAnsi="Times New Roman" w:eastAsia="Times New Roman" w:cs="Times New Roman"/>
          <w:spacing w:val="34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Assay</w:t>
      </w:r>
      <w:r>
        <w:rPr>
          <w:rFonts w:ascii="Times New Roman" w:hAnsi="Times New Roman" w:eastAsia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Kit</w:t>
      </w:r>
      <w:r>
        <w:rPr>
          <w:rFonts w:ascii="Times New Roman" w:hAnsi="Times New Roman" w:eastAsia="Times New Roman" w:cs="Times New Roman"/>
          <w:spacing w:val="32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bases</w:t>
      </w:r>
      <w:r>
        <w:rPr>
          <w:rFonts w:ascii="Times New Roman" w:hAnsi="Times New Roman" w:eastAsia="Times New Roman" w:cs="Times New Roman"/>
          <w:spacing w:val="39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on</w:t>
      </w:r>
      <w:r>
        <w:rPr>
          <w:rFonts w:ascii="Times New Roman" w:hAnsi="Times New Roman" w:eastAsia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pacing w:val="39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configuration-specific</w:t>
      </w:r>
      <w:r>
        <w:rPr>
          <w:rFonts w:ascii="Times New Roman" w:hAnsi="Times New Roman" w:eastAsia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anti-Rab5-GTP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monoclonal</w:t>
      </w:r>
      <w:r>
        <w:rPr>
          <w:rFonts w:ascii="Times New Roman" w:hAnsi="Times New Roman" w:eastAsia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antibody</w:t>
      </w:r>
      <w:r>
        <w:rPr>
          <w:rFonts w:ascii="Times New Roman" w:hAnsi="Times New Roman" w:eastAsia="Times New Roman" w:cs="Times New Roman"/>
          <w:spacing w:val="27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to</w:t>
      </w:r>
      <w:r>
        <w:rPr>
          <w:rFonts w:ascii="Times New Roman" w:hAnsi="Times New Roman" w:eastAsia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measure</w:t>
      </w:r>
      <w:r>
        <w:rPr>
          <w:rFonts w:ascii="Times New Roman" w:hAnsi="Times New Roman" w:eastAsia="Times New Roman" w:cs="Times New Roman"/>
          <w:spacing w:val="26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active</w:t>
      </w:r>
      <w:r>
        <w:rPr>
          <w:rFonts w:ascii="Times New Roman" w:hAnsi="Times New Roman" w:eastAsia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Rab5-GTP</w:t>
      </w:r>
      <w:r>
        <w:rPr>
          <w:rFonts w:ascii="Times New Roman" w:hAnsi="Times New Roman" w:eastAsia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levels,</w:t>
      </w:r>
      <w:r>
        <w:rPr>
          <w:rFonts w:ascii="Times New Roman" w:hAnsi="Times New Roman" w:eastAsia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either</w:t>
      </w:r>
      <w:r>
        <w:rPr>
          <w:rFonts w:ascii="Times New Roman" w:hAnsi="Times New Roman" w:eastAsia="Times New Roman" w:cs="Times New Roman"/>
          <w:spacing w:val="32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from</w:t>
      </w:r>
      <w:r>
        <w:rPr>
          <w:rFonts w:ascii="Times New Roman" w:hAnsi="Times New Roman" w:eastAsia="Times New Roman" w:cs="Times New Roman"/>
          <w:spacing w:val="32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cell</w:t>
      </w:r>
      <w:r>
        <w:rPr>
          <w:rFonts w:ascii="Times New Roman" w:hAnsi="Times New Roman" w:eastAsia="Times New Roman" w:cs="Times New Roman"/>
          <w:spacing w:val="33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extracts</w:t>
      </w:r>
      <w:r>
        <w:rPr>
          <w:rFonts w:ascii="Times New Roman" w:hAnsi="Times New Roman" w:eastAsia="Times New Roman" w:cs="Times New Roman"/>
          <w:spacing w:val="33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or</w:t>
      </w:r>
      <w:r>
        <w:rPr>
          <w:rFonts w:ascii="Times New Roman" w:hAnsi="Times New Roman" w:eastAsia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from</w:t>
      </w:r>
      <w:r>
        <w:rPr>
          <w:rFonts w:ascii="Times New Roman" w:hAnsi="Times New Roman" w:eastAsia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in</w:t>
      </w:r>
      <w:r>
        <w:rPr>
          <w:rFonts w:ascii="Times New Roman" w:hAnsi="Times New Roman" w:eastAsia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vit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ro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GTPγS</w:t>
      </w:r>
      <w:r>
        <w:rPr>
          <w:rFonts w:ascii="Times New Roman" w:hAnsi="Times New Roman" w:eastAsia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loading</w:t>
      </w:r>
      <w:r>
        <w:rPr>
          <w:rFonts w:ascii="Times New Roman" w:hAnsi="Times New Roman" w:eastAsia="Times New Roman" w:cs="Times New Roman"/>
          <w:spacing w:val="24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Rab5</w:t>
      </w:r>
      <w:r>
        <w:rPr>
          <w:rFonts w:ascii="Times New Roman" w:hAnsi="Times New Roman" w:eastAsia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activation</w:t>
      </w:r>
      <w:r>
        <w:rPr>
          <w:rFonts w:ascii="Times New Roman" w:hAnsi="Times New Roman" w:eastAsia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assays.    Briefly,</w:t>
      </w:r>
      <w:r>
        <w:rPr>
          <w:rFonts w:ascii="Times New Roman" w:hAnsi="Times New Roman" w:eastAsia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anti-active</w:t>
      </w:r>
      <w:r>
        <w:rPr>
          <w:rFonts w:ascii="Times New Roman" w:hAnsi="Times New Roman" w:eastAsia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Rab5</w:t>
      </w:r>
      <w:r>
        <w:rPr>
          <w:rFonts w:ascii="Times New Roman" w:hAnsi="Times New Roman" w:eastAsia="Times New Roman" w:cs="Times New Roman"/>
          <w:spacing w:val="23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mouse</w:t>
      </w:r>
      <w:r>
        <w:rPr>
          <w:rFonts w:ascii="Times New Roman" w:hAnsi="Times New Roman" w:eastAsia="Times New Roman" w:cs="Times New Roman"/>
          <w:spacing w:val="22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monoclonal</w:t>
      </w:r>
      <w:r>
        <w:rPr>
          <w:rFonts w:ascii="Times New Roman" w:hAnsi="Times New Roman" w:eastAsia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ant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ibody</w:t>
      </w:r>
      <w:r>
        <w:rPr>
          <w:rFonts w:ascii="Times New Roman" w:hAnsi="Times New Roman" w:eastAsia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will</w:t>
      </w:r>
      <w:r>
        <w:rPr>
          <w:rFonts w:ascii="Times New Roman" w:hAnsi="Times New Roman" w:eastAsia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be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incubated with</w:t>
      </w:r>
      <w:r>
        <w:rPr>
          <w:rFonts w:ascii="Times New Roman" w:hAnsi="Times New Roman" w:eastAsia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cell</w:t>
      </w:r>
      <w:r>
        <w:rPr>
          <w:rFonts w:ascii="Times New Roman" w:hAnsi="Times New Roman" w:eastAsia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lysates</w:t>
      </w:r>
      <w:r>
        <w:rPr>
          <w:rFonts w:ascii="Times New Roman" w:hAnsi="Times New Roman" w:eastAsia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containing Rab5-GTP.    The</w:t>
      </w:r>
      <w:r>
        <w:rPr>
          <w:rFonts w:ascii="Times New Roman" w:hAnsi="Times New Roman" w:eastAsia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bound</w:t>
      </w:r>
      <w:r>
        <w:rPr>
          <w:rFonts w:ascii="Times New Roman" w:hAnsi="Times New Roman" w:eastAsia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active</w:t>
      </w:r>
      <w:r>
        <w:rPr>
          <w:rFonts w:ascii="Times New Roman" w:hAnsi="Times New Roman" w:eastAsia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Rab5</w:t>
      </w:r>
      <w:r>
        <w:rPr>
          <w:rFonts w:ascii="Times New Roman" w:hAnsi="Times New Roman" w:eastAsia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will</w:t>
      </w:r>
      <w:r>
        <w:rPr>
          <w:rFonts w:ascii="Times New Roman" w:hAnsi="Times New Roman" w:eastAsia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then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be</w:t>
      </w:r>
      <w:r>
        <w:rPr>
          <w:rFonts w:ascii="Times New Roman" w:hAnsi="Times New Roman" w:eastAsia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pulled</w:t>
      </w:r>
      <w:r>
        <w:rPr>
          <w:rFonts w:ascii="Times New Roman" w:hAnsi="Times New Roman" w:eastAsia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down</w:t>
      </w:r>
      <w:r>
        <w:rPr>
          <w:rFonts w:ascii="Times New Roman" w:hAnsi="Times New Roman" w:eastAsia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by protein A/G</w:t>
      </w:r>
      <w:r>
        <w:rPr>
          <w:rFonts w:ascii="Times New Roman" w:hAnsi="Times New Roman" w:eastAsia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agarose.</w:t>
      </w:r>
      <w:r>
        <w:rPr>
          <w:rFonts w:ascii="Times New Roman" w:hAnsi="Times New Roman" w:eastAsia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The precipitated</w:t>
      </w:r>
      <w:r>
        <w:rPr>
          <w:rFonts w:ascii="Times New Roman" w:hAnsi="Times New Roman" w:eastAsia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active Rab5A will be</w:t>
      </w:r>
      <w:r>
        <w:rPr>
          <w:rFonts w:ascii="Times New Roman" w:hAnsi="Times New Roman" w:eastAsia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detected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by</w:t>
      </w:r>
      <w:r>
        <w:rPr>
          <w:rFonts w:ascii="Times New Roman" w:hAnsi="Times New Roman" w:eastAsia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immunoblot</w:t>
      </w:r>
      <w:r>
        <w:rPr>
          <w:rFonts w:ascii="Times New Roman" w:hAnsi="Times New Roman" w:eastAsia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analysis</w:t>
      </w:r>
      <w:r>
        <w:rPr>
          <w:rFonts w:ascii="Times New Roman" w:hAnsi="Times New Roman" w:eastAsia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using</w:t>
      </w:r>
      <w:r>
        <w:rPr>
          <w:rFonts w:ascii="Times New Roman" w:hAnsi="Times New Roman" w:eastAsia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ant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i-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Rab5A specific rabbit polyclonal antibody.</w:t>
      </w:r>
    </w:p>
    <w:p w14:paraId="3C48265A">
      <w:pPr>
        <w:pStyle w:val="2"/>
        <w:spacing w:line="298" w:lineRule="auto"/>
      </w:pPr>
    </w:p>
    <w:p w14:paraId="68E4A957">
      <w:pPr>
        <w:pStyle w:val="2"/>
        <w:spacing w:line="299" w:lineRule="auto"/>
      </w:pPr>
    </w:p>
    <w:p w14:paraId="617F76C1">
      <w:pPr>
        <w:spacing w:before="93" w:line="187" w:lineRule="auto"/>
        <w:ind w:left="9"/>
        <w:outlineLvl w:val="0"/>
        <w:rPr>
          <w:rFonts w:ascii="Times New Roman" w:hAnsi="Times New Roman" w:eastAsia="Times New Roman" w:cs="Times New Roman"/>
          <w:sz w:val="32"/>
          <w:szCs w:val="32"/>
        </w:rPr>
      </w:pPr>
      <w:bookmarkStart w:id="3" w:name="bookmark3"/>
      <w:bookmarkEnd w:id="3"/>
      <w:r>
        <w:rPr>
          <w:rFonts w:ascii="Times New Roman" w:hAnsi="Times New Roman" w:eastAsia="Times New Roman" w:cs="Times New Roman"/>
          <w:b/>
          <w:bCs/>
          <w:spacing w:val="1"/>
          <w:sz w:val="32"/>
          <w:szCs w:val="32"/>
          <w:u w:val="single" w:color="010101"/>
        </w:rPr>
        <w:t>Kit</w:t>
      </w:r>
      <w:r>
        <w:rPr>
          <w:rFonts w:ascii="Times New Roman" w:hAnsi="Times New Roman" w:eastAsia="Times New Roman" w:cs="Times New Roman"/>
          <w:b/>
          <w:bCs/>
          <w:spacing w:val="28"/>
          <w:w w:val="101"/>
          <w:sz w:val="32"/>
          <w:szCs w:val="32"/>
          <w:u w:val="single" w:color="010101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1"/>
          <w:sz w:val="32"/>
          <w:szCs w:val="32"/>
          <w:u w:val="single" w:color="010101"/>
        </w:rPr>
        <w:t>Components</w:t>
      </w:r>
    </w:p>
    <w:p w14:paraId="5E35760E">
      <w:pPr>
        <w:pStyle w:val="2"/>
        <w:spacing w:line="334" w:lineRule="auto"/>
      </w:pPr>
    </w:p>
    <w:p w14:paraId="2B2057C5">
      <w:pPr>
        <w:pStyle w:val="2"/>
        <w:spacing w:line="335" w:lineRule="auto"/>
      </w:pPr>
    </w:p>
    <w:p w14:paraId="785DAF7D">
      <w:pPr>
        <w:spacing w:before="70" w:line="245" w:lineRule="auto"/>
        <w:ind w:left="365" w:right="735" w:hanging="33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1.  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u w:val="single" w:color="010101"/>
        </w:rPr>
        <w:t>Anti-active</w:t>
      </w:r>
      <w:r>
        <w:rPr>
          <w:rFonts w:ascii="Times New Roman" w:hAnsi="Times New Roman" w:eastAsia="Times New Roman" w:cs="Times New Roman"/>
          <w:spacing w:val="34"/>
          <w:sz w:val="24"/>
          <w:szCs w:val="24"/>
          <w:u w:val="single" w:color="010101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u w:val="single" w:color="010101"/>
        </w:rPr>
        <w:t>Rab5,</w:t>
      </w:r>
      <w:r>
        <w:rPr>
          <w:rFonts w:ascii="Times New Roman" w:hAnsi="Times New Roman" w:eastAsia="Times New Roman" w:cs="Times New Roman"/>
          <w:spacing w:val="35"/>
          <w:w w:val="101"/>
          <w:sz w:val="24"/>
          <w:szCs w:val="24"/>
          <w:u w:val="single" w:color="010101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u w:val="single" w:color="010101"/>
        </w:rPr>
        <w:t>Mouse</w:t>
      </w:r>
      <w:r>
        <w:rPr>
          <w:rFonts w:ascii="Times New Roman" w:hAnsi="Times New Roman" w:eastAsia="Times New Roman" w:cs="Times New Roman"/>
          <w:spacing w:val="34"/>
          <w:sz w:val="24"/>
          <w:szCs w:val="24"/>
          <w:u w:val="single" w:color="010101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u w:val="single" w:color="010101"/>
        </w:rPr>
        <w:t>Monoclonal</w:t>
      </w:r>
      <w:r>
        <w:rPr>
          <w:rFonts w:ascii="Times New Roman" w:hAnsi="Times New Roman" w:eastAsia="Times New Roman" w:cs="Times New Roman"/>
          <w:spacing w:val="33"/>
          <w:sz w:val="24"/>
          <w:szCs w:val="24"/>
          <w:u w:val="single" w:color="010101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u w:val="single" w:color="010101"/>
        </w:rPr>
        <w:t>Antibody</w:t>
      </w:r>
      <w:r>
        <w:rPr>
          <w:rFonts w:ascii="Times New Roman" w:hAnsi="Times New Roman" w:eastAsia="Times New Roman" w:cs="Times New Roman"/>
          <w:spacing w:val="41"/>
          <w:sz w:val="24"/>
          <w:szCs w:val="24"/>
          <w:u w:val="single" w:color="010101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u w:val="single" w:color="010101"/>
        </w:rPr>
        <w:t>(Catalog</w:t>
      </w:r>
      <w:r>
        <w:rPr>
          <w:rFonts w:ascii="Times New Roman" w:hAnsi="Times New Roman" w:eastAsia="Times New Roman" w:cs="Times New Roman"/>
          <w:spacing w:val="28"/>
          <w:sz w:val="24"/>
          <w:szCs w:val="24"/>
          <w:u w:val="single" w:color="010101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u w:val="single" w:color="010101"/>
        </w:rPr>
        <w:t>No.</w:t>
      </w:r>
      <w:r>
        <w:rPr>
          <w:rFonts w:ascii="Times New Roman" w:hAnsi="Times New Roman" w:eastAsia="Times New Roman" w:cs="Times New Roman"/>
          <w:spacing w:val="36"/>
          <w:w w:val="101"/>
          <w:sz w:val="24"/>
          <w:szCs w:val="24"/>
          <w:u w:val="single" w:color="010101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u w:val="single" w:color="010101"/>
        </w:rPr>
        <w:t>26911):</w:t>
      </w:r>
      <w:r>
        <w:rPr>
          <w:rFonts w:ascii="Times New Roman" w:hAnsi="Times New Roman" w:eastAsia="Times New Roman" w:cs="Times New Roman"/>
          <w:spacing w:val="38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On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e</w:t>
      </w:r>
      <w:r>
        <w:rPr>
          <w:rFonts w:ascii="Times New Roman" w:hAnsi="Times New Roman" w:eastAsia="Times New Roman" w:cs="Times New Roman"/>
          <w:spacing w:val="33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vial</w:t>
      </w:r>
      <w:r>
        <w:rPr>
          <w:rFonts w:ascii="Times New Roman" w:hAnsi="Times New Roman" w:eastAsia="Times New Roman" w:cs="Times New Roman"/>
          <w:spacing w:val="28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–</w:t>
      </w:r>
      <w:r>
        <w:rPr>
          <w:rFonts w:ascii="Times New Roman" w:hAnsi="Times New Roman" w:eastAsia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22</w:t>
      </w:r>
      <w:r>
        <w:rPr>
          <w:rFonts w:ascii="Times New Roman" w:hAnsi="Times New Roman" w:eastAsia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µL</w:t>
      </w:r>
      <w:r>
        <w:rPr>
          <w:rFonts w:ascii="Times New Roman" w:hAnsi="Times New Roman" w:eastAsia="Times New Roman" w:cs="Times New Roman"/>
          <w:spacing w:val="39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(1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mg/ml)</w:t>
      </w:r>
      <w:r>
        <w:rPr>
          <w:rFonts w:ascii="Times New Roman" w:hAnsi="Times New Roman" w:eastAsia="Times New Roman" w:cs="Times New Roman"/>
          <w:spacing w:val="31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in</w:t>
      </w:r>
      <w:r>
        <w:rPr>
          <w:rFonts w:ascii="Times New Roman" w:hAnsi="Times New Roman" w:eastAsia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PBS,</w:t>
      </w:r>
      <w:r>
        <w:rPr>
          <w:rFonts w:ascii="Times New Roman" w:hAnsi="Times New Roman" w:eastAsia="Times New Roman" w:cs="Times New Roman"/>
          <w:spacing w:val="23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pH</w:t>
      </w:r>
      <w:r>
        <w:rPr>
          <w:rFonts w:ascii="Times New Roman" w:hAnsi="Times New Roman" w:eastAsia="Times New Roman" w:cs="Times New Roman"/>
          <w:spacing w:val="33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7.4,</w:t>
      </w:r>
      <w:r>
        <w:rPr>
          <w:rFonts w:ascii="Times New Roman" w:hAnsi="Times New Roman" w:eastAsia="Times New Roman" w:cs="Times New Roman"/>
          <w:spacing w:val="33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containing</w:t>
      </w:r>
      <w:r>
        <w:rPr>
          <w:rFonts w:ascii="Times New Roman" w:hAnsi="Times New Roman" w:eastAsia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50%</w:t>
      </w:r>
      <w:r>
        <w:rPr>
          <w:rFonts w:ascii="Times New Roman" w:hAnsi="Times New Roman" w:eastAsia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glycerol</w:t>
      </w:r>
      <w:r>
        <w:rPr>
          <w:rFonts w:ascii="Times New Roman" w:hAnsi="Times New Roman" w:eastAsia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and</w:t>
      </w:r>
      <w:r>
        <w:rPr>
          <w:rFonts w:ascii="Times New Roman" w:hAnsi="Times New Roman" w:eastAsia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0.05%</w:t>
      </w:r>
      <w:r>
        <w:rPr>
          <w:rFonts w:ascii="Times New Roman" w:hAnsi="Times New Roman" w:eastAsia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sodium</w:t>
      </w:r>
      <w:r>
        <w:rPr>
          <w:rFonts w:ascii="Times New Roman" w:hAnsi="Times New Roman" w:eastAsia="Times New Roman" w:cs="Times New Roman"/>
          <w:spacing w:val="33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azide.    This</w:t>
      </w:r>
      <w:r>
        <w:rPr>
          <w:rFonts w:ascii="Times New Roman" w:hAnsi="Times New Roman" w:eastAsia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antibody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specifically recognizes Rab5-GTP from all vertebrate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s.</w:t>
      </w:r>
    </w:p>
    <w:p w14:paraId="2B9EB2B2">
      <w:pPr>
        <w:spacing w:before="259" w:line="274" w:lineRule="auto"/>
        <w:ind w:left="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   </w:t>
      </w:r>
      <w:r>
        <w:rPr>
          <w:rFonts w:ascii="Times New Roman" w:hAnsi="Times New Roman" w:eastAsia="Times New Roman" w:cs="Times New Roman"/>
          <w:sz w:val="24"/>
          <w:szCs w:val="24"/>
          <w:u w:val="single" w:color="010101"/>
        </w:rPr>
        <w:t>Protein A/G Agarose (Catalog No. 30301):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One vial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– 400</w:t>
      </w:r>
      <w:r>
        <w:rPr>
          <w:rFonts w:ascii="Times New Roman" w:hAnsi="Times New Roman" w:eastAsia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µL of</w:t>
      </w:r>
      <w:r>
        <w:rPr>
          <w:rFonts w:ascii="Times New Roman" w:hAnsi="Times New Roman" w:eastAsia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50%</w:t>
      </w:r>
      <w:r>
        <w:rPr>
          <w:rFonts w:ascii="Times New Roman" w:hAnsi="Times New Roman" w:eastAsia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slurry.</w:t>
      </w:r>
    </w:p>
    <w:p w14:paraId="2EEF9F24">
      <w:pPr>
        <w:spacing w:before="249" w:line="274" w:lineRule="auto"/>
        <w:ind w:left="1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   </w:t>
      </w:r>
      <w:r>
        <w:rPr>
          <w:rFonts w:ascii="Times New Roman" w:hAnsi="Times New Roman" w:eastAsia="Times New Roman" w:cs="Times New Roman"/>
          <w:sz w:val="24"/>
          <w:szCs w:val="24"/>
          <w:u w:val="single" w:color="010101"/>
        </w:rPr>
        <w:t>5X Assay/Lysis Buffer (Catalog No. 30303):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One bottle –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30 mL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of</w:t>
      </w:r>
      <w:r>
        <w:rPr>
          <w:rFonts w:ascii="Times New Roman" w:hAnsi="Times New Roman" w:eastAsia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250 mM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Tris-HCl, pH</w:t>
      </w:r>
      <w:r>
        <w:rPr>
          <w:rFonts w:ascii="Times New Roman" w:hAnsi="Times New Roman" w:eastAsia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8,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750</w:t>
      </w:r>
    </w:p>
    <w:p w14:paraId="26854396">
      <w:pPr>
        <w:spacing w:before="35" w:line="190" w:lineRule="auto"/>
        <w:ind w:left="36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mM NaCl, 50 mM MgCl</w:t>
      </w:r>
      <w:r>
        <w:rPr>
          <w:rFonts w:ascii="Times New Roman" w:hAnsi="Times New Roman" w:eastAsia="Times New Roman" w:cs="Times New Roman"/>
          <w:position w:val="-1"/>
          <w:sz w:val="15"/>
          <w:szCs w:val="15"/>
        </w:rPr>
        <w:t>2</w:t>
      </w:r>
      <w:r>
        <w:rPr>
          <w:rFonts w:ascii="Times New Roman" w:hAnsi="Times New Roman" w:eastAsia="Times New Roman" w:cs="Times New Roman"/>
          <w:sz w:val="24"/>
          <w:szCs w:val="24"/>
        </w:rPr>
        <w:t>, 5 mM EDTA, 5%</w:t>
      </w:r>
      <w:r>
        <w:rPr>
          <w:rFonts w:ascii="Times New Roman" w:hAnsi="Times New Roman" w:eastAsia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Triton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X-100.</w:t>
      </w:r>
    </w:p>
    <w:p w14:paraId="56D599EF">
      <w:pPr>
        <w:spacing w:line="190" w:lineRule="auto"/>
        <w:rPr>
          <w:rFonts w:ascii="Times New Roman" w:hAnsi="Times New Roman" w:eastAsia="Times New Roman" w:cs="Times New Roman"/>
          <w:sz w:val="24"/>
          <w:szCs w:val="24"/>
        </w:rPr>
        <w:sectPr>
          <w:footerReference r:id="rId6" w:type="default"/>
          <w:pgSz w:w="12240" w:h="15840"/>
          <w:pgMar w:top="1346" w:right="960" w:bottom="2036" w:left="1097" w:header="0" w:footer="1253" w:gutter="0"/>
          <w:cols w:space="720" w:num="1"/>
        </w:sectPr>
      </w:pPr>
    </w:p>
    <w:p w14:paraId="4E34C187">
      <w:pPr>
        <w:spacing w:before="62" w:line="257" w:lineRule="auto"/>
        <w:ind w:left="364" w:right="412" w:hanging="36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4.   </w:t>
      </w:r>
      <w:r>
        <w:rPr>
          <w:rFonts w:ascii="Times New Roman" w:hAnsi="Times New Roman" w:eastAsia="Times New Roman" w:cs="Times New Roman"/>
          <w:sz w:val="24"/>
          <w:szCs w:val="24"/>
          <w:u w:val="single" w:color="010101"/>
        </w:rPr>
        <w:t>Anti-Rab5A, Rabbit Polyclonal Antibody (Catalog No. 2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u w:val="single" w:color="010101"/>
        </w:rPr>
        <w:t>1036):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One vial –</w:t>
      </w:r>
      <w:r>
        <w:rPr>
          <w:rFonts w:ascii="Times New Roman" w:hAnsi="Times New Roman" w:eastAsia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100</w:t>
      </w:r>
      <w:r>
        <w:rPr>
          <w:rFonts w:ascii="Times New Roman" w:hAnsi="Times New Roman" w:eastAsia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µL</w:t>
      </w:r>
      <w:r>
        <w:rPr>
          <w:rFonts w:ascii="Times New Roman" w:hAnsi="Times New Roman" w:eastAsia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(0.2 mg/ml)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in PBS, pH 7.4, conta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ined 50%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glycerol.</w:t>
      </w:r>
    </w:p>
    <w:p w14:paraId="03A83013">
      <w:pPr>
        <w:pStyle w:val="2"/>
        <w:spacing w:before="265" w:line="257" w:lineRule="auto"/>
        <w:ind w:left="365" w:right="491" w:hanging="35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5.   </w:t>
      </w:r>
      <w:r>
        <w:rPr>
          <w:rFonts w:ascii="Times New Roman" w:hAnsi="Times New Roman" w:eastAsia="Times New Roman" w:cs="Times New Roman"/>
          <w:spacing w:val="-32"/>
          <w:sz w:val="24"/>
          <w:szCs w:val="24"/>
          <w:u w:val="single" w:color="010101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u w:val="single" w:color="010101"/>
        </w:rPr>
        <w:t>100</w:t>
      </w:r>
      <w:r>
        <w:rPr>
          <w:rFonts w:ascii="Times New Roman" w:hAnsi="Times New Roman" w:eastAsia="Times New Roman" w:cs="Times New Roman"/>
          <w:spacing w:val="37"/>
          <w:w w:val="101"/>
          <w:sz w:val="24"/>
          <w:szCs w:val="24"/>
          <w:u w:val="single" w:color="010101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u w:val="single" w:color="010101"/>
        </w:rPr>
        <w:t>X</w:t>
      </w:r>
      <w:r>
        <w:rPr>
          <w:rFonts w:ascii="Times New Roman" w:hAnsi="Times New Roman" w:eastAsia="Times New Roman" w:cs="Times New Roman"/>
          <w:spacing w:val="46"/>
          <w:sz w:val="24"/>
          <w:szCs w:val="24"/>
          <w:u w:val="single" w:color="010101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u w:val="single" w:color="010101"/>
        </w:rPr>
        <w:t>GTP</w:t>
      </w:r>
      <w:r>
        <w:rPr>
          <w:rFonts w:ascii="Times New Roman" w:hAnsi="Times New Roman" w:eastAsia="Times New Roman" w:cs="Times New Roman"/>
          <w:spacing w:val="-2"/>
          <w:sz w:val="18"/>
          <w:szCs w:val="18"/>
          <w:u w:val="single" w:color="010101"/>
        </w:rPr>
        <w:t>γ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u w:val="single" w:color="010101"/>
        </w:rPr>
        <w:t>S</w:t>
      </w:r>
      <w:r>
        <w:rPr>
          <w:rFonts w:ascii="Times New Roman" w:hAnsi="Times New Roman" w:eastAsia="Times New Roman" w:cs="Times New Roman"/>
          <w:spacing w:val="47"/>
          <w:sz w:val="24"/>
          <w:szCs w:val="24"/>
          <w:u w:val="single" w:color="010101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u w:val="single" w:color="010101"/>
        </w:rPr>
        <w:t>(Catalog</w:t>
      </w:r>
      <w:r>
        <w:rPr>
          <w:rFonts w:ascii="Times New Roman" w:hAnsi="Times New Roman" w:eastAsia="Times New Roman" w:cs="Times New Roman"/>
          <w:spacing w:val="34"/>
          <w:w w:val="101"/>
          <w:sz w:val="24"/>
          <w:szCs w:val="24"/>
          <w:u w:val="single" w:color="010101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u w:val="single" w:color="010101"/>
        </w:rPr>
        <w:t>No.</w:t>
      </w:r>
      <w:r>
        <w:rPr>
          <w:rFonts w:ascii="Times New Roman" w:hAnsi="Times New Roman" w:eastAsia="Times New Roman" w:cs="Times New Roman"/>
          <w:spacing w:val="48"/>
          <w:sz w:val="24"/>
          <w:szCs w:val="24"/>
          <w:u w:val="single" w:color="010101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u w:val="single" w:color="010101"/>
        </w:rPr>
        <w:t>30302):</w:t>
      </w:r>
      <w:r>
        <w:rPr>
          <w:rFonts w:ascii="Times New Roman" w:hAnsi="Times New Roman" w:eastAsia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One</w:t>
      </w:r>
      <w:r>
        <w:rPr>
          <w:rFonts w:ascii="Times New Roman" w:hAnsi="Times New Roman" w:eastAsia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vial</w:t>
      </w:r>
      <w:r>
        <w:rPr>
          <w:rFonts w:ascii="Times New Roman" w:hAnsi="Times New Roman" w:eastAsia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–100</w:t>
      </w:r>
      <w:r>
        <w:rPr>
          <w:rFonts w:ascii="Times New Roman" w:hAnsi="Times New Roman" w:eastAsia="Times New Roman" w:cs="Times New Roman"/>
          <w:spacing w:val="5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μ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l</w:t>
      </w:r>
      <w:r>
        <w:rPr>
          <w:rFonts w:ascii="Times New Roman" w:hAnsi="Times New Roman" w:eastAsia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at  10</w:t>
      </w:r>
      <w:r>
        <w:rPr>
          <w:rFonts w:ascii="Times New Roman" w:hAnsi="Times New Roman" w:eastAsia="Times New Roman" w:cs="Times New Roman"/>
          <w:spacing w:val="40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mM,</w:t>
      </w:r>
      <w:r>
        <w:rPr>
          <w:rFonts w:ascii="Times New Roman" w:hAnsi="Times New Roman" w:eastAsia="Times New Roman" w:cs="Times New Roman"/>
          <w:spacing w:val="38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use  5</w:t>
      </w:r>
      <w:r>
        <w:rPr>
          <w:rFonts w:ascii="Times New Roman" w:hAnsi="Times New Roman" w:eastAsia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µL</w:t>
      </w:r>
      <w:r>
        <w:rPr>
          <w:rFonts w:ascii="Times New Roman" w:hAnsi="Times New Roman" w:eastAsia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o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f</w:t>
      </w:r>
      <w:r>
        <w:rPr>
          <w:rFonts w:ascii="Times New Roman" w:hAnsi="Times New Roman" w:eastAsia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GTP</w:t>
      </w:r>
      <w:r>
        <w:rPr>
          <w:rFonts w:ascii="Times New Roman" w:hAnsi="Times New Roman" w:eastAsia="Times New Roman" w:cs="Times New Roman"/>
          <w:spacing w:val="-3"/>
          <w:sz w:val="18"/>
          <w:szCs w:val="18"/>
        </w:rPr>
        <w:t>γ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S</w:t>
      </w:r>
      <w:r>
        <w:rPr>
          <w:rFonts w:ascii="Times New Roman" w:hAnsi="Times New Roman" w:eastAsia="Times New Roman" w:cs="Times New Roman"/>
          <w:spacing w:val="48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for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GTP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sz w:val="24"/>
          <w:szCs w:val="24"/>
        </w:rPr>
        <w:t>labeling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of</w:t>
      </w:r>
      <w:r>
        <w:rPr>
          <w:rFonts w:ascii="Times New Roman" w:hAnsi="Times New Roman" w:eastAsia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0.5 </w:t>
      </w:r>
      <w:r>
        <w:rPr>
          <w:rFonts w:ascii="Times New Roman" w:hAnsi="Times New Roman" w:eastAsia="Times New Roman" w:cs="Times New Roman"/>
          <w:sz w:val="24"/>
          <w:szCs w:val="24"/>
        </w:rPr>
        <w:t>mL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of</w:t>
      </w:r>
      <w:r>
        <w:rPr>
          <w:rFonts w:ascii="Times New Roman" w:hAnsi="Times New Roman" w:eastAsia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cell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lysate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.</w:t>
      </w:r>
    </w:p>
    <w:p w14:paraId="498AE126">
      <w:pPr>
        <w:pStyle w:val="2"/>
        <w:spacing w:before="265" w:line="257" w:lineRule="auto"/>
        <w:ind w:left="365" w:right="496" w:hanging="359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6.  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u w:val="single" w:color="010101"/>
        </w:rPr>
        <w:t>100  X  GDP  (Catalog  No.  30304):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One  vial  –100  </w:t>
      </w:r>
      <w:r>
        <w:rPr>
          <w:spacing w:val="-2"/>
          <w:sz w:val="24"/>
          <w:szCs w:val="24"/>
        </w:rPr>
        <w:t>μ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l  at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100  mM,  use  5  µL  of</w:t>
      </w:r>
      <w:r>
        <w:rPr>
          <w:rFonts w:ascii="Times New Roman" w:hAnsi="Times New Roman" w:eastAsia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GDP  for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GDP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sz w:val="24"/>
          <w:szCs w:val="24"/>
        </w:rPr>
        <w:t>labeling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of</w:t>
      </w:r>
      <w:r>
        <w:rPr>
          <w:rFonts w:ascii="Times New Roman" w:hAnsi="Times New Roman" w:eastAsia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0.5 </w:t>
      </w:r>
      <w:r>
        <w:rPr>
          <w:rFonts w:ascii="Times New Roman" w:hAnsi="Times New Roman" w:eastAsia="Times New Roman" w:cs="Times New Roman"/>
          <w:sz w:val="24"/>
          <w:szCs w:val="24"/>
        </w:rPr>
        <w:t>mL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of</w:t>
      </w:r>
      <w:r>
        <w:rPr>
          <w:rFonts w:ascii="Times New Roman" w:hAnsi="Times New Roman" w:eastAsia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cell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lysate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.</w:t>
      </w:r>
    </w:p>
    <w:p w14:paraId="4513D1D8">
      <w:pPr>
        <w:pStyle w:val="2"/>
        <w:spacing w:line="282" w:lineRule="auto"/>
      </w:pPr>
    </w:p>
    <w:p w14:paraId="6BC9B588">
      <w:pPr>
        <w:pStyle w:val="2"/>
        <w:spacing w:line="282" w:lineRule="auto"/>
      </w:pPr>
    </w:p>
    <w:p w14:paraId="69D80DE6">
      <w:pPr>
        <w:spacing w:before="92" w:line="187" w:lineRule="auto"/>
        <w:ind w:left="12"/>
        <w:outlineLvl w:val="0"/>
        <w:rPr>
          <w:rFonts w:ascii="Times New Roman" w:hAnsi="Times New Roman" w:eastAsia="Times New Roman" w:cs="Times New Roman"/>
          <w:sz w:val="32"/>
          <w:szCs w:val="32"/>
        </w:rPr>
      </w:pPr>
      <w:bookmarkStart w:id="4" w:name="bookmark11"/>
      <w:bookmarkEnd w:id="4"/>
      <w:bookmarkStart w:id="5" w:name="bookmark4"/>
      <w:bookmarkEnd w:id="5"/>
      <w:r>
        <w:rPr>
          <w:rFonts w:ascii="Times New Roman" w:hAnsi="Times New Roman" w:eastAsia="Times New Roman" w:cs="Times New Roman"/>
          <w:b/>
          <w:bCs/>
          <w:sz w:val="32"/>
          <w:szCs w:val="32"/>
          <w:u w:val="single" w:color="010101"/>
        </w:rPr>
        <w:t>Storage</w:t>
      </w:r>
    </w:p>
    <w:p w14:paraId="66D33AD8">
      <w:pPr>
        <w:pStyle w:val="2"/>
        <w:spacing w:line="315" w:lineRule="auto"/>
      </w:pPr>
    </w:p>
    <w:p w14:paraId="6B65DAB1">
      <w:pPr>
        <w:spacing w:before="70" w:line="206" w:lineRule="auto"/>
        <w:ind w:left="1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Store all kit components at 4</w:t>
      </w:r>
      <w:r>
        <w:rPr>
          <w:rFonts w:ascii="Times New Roman" w:hAnsi="Times New Roman" w:eastAsia="Times New Roman" w:cs="Times New Roman"/>
          <w:position w:val="8"/>
          <w:sz w:val="15"/>
          <w:szCs w:val="15"/>
        </w:rPr>
        <w:t>º</w:t>
      </w:r>
      <w:r>
        <w:rPr>
          <w:rFonts w:ascii="Times New Roman" w:hAnsi="Times New Roman" w:eastAsia="Times New Roman" w:cs="Times New Roman"/>
          <w:sz w:val="24"/>
          <w:szCs w:val="24"/>
        </w:rPr>
        <w:t>C until their e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xpiration dates.</w:t>
      </w:r>
    </w:p>
    <w:p w14:paraId="5089A983">
      <w:pPr>
        <w:pStyle w:val="2"/>
        <w:spacing w:line="317" w:lineRule="auto"/>
      </w:pPr>
    </w:p>
    <w:p w14:paraId="6CC5E517">
      <w:pPr>
        <w:pStyle w:val="2"/>
        <w:spacing w:line="317" w:lineRule="auto"/>
      </w:pPr>
    </w:p>
    <w:p w14:paraId="0209BFA5">
      <w:pPr>
        <w:spacing w:before="92" w:line="187" w:lineRule="auto"/>
        <w:ind w:left="2"/>
        <w:outlineLvl w:val="0"/>
        <w:rPr>
          <w:rFonts w:ascii="Times New Roman" w:hAnsi="Times New Roman" w:eastAsia="Times New Roman" w:cs="Times New Roman"/>
          <w:sz w:val="32"/>
          <w:szCs w:val="32"/>
        </w:rPr>
      </w:pPr>
      <w:bookmarkStart w:id="6" w:name="bookmark5"/>
      <w:bookmarkEnd w:id="6"/>
      <w:r>
        <w:rPr>
          <w:rFonts w:ascii="Times New Roman" w:hAnsi="Times New Roman" w:eastAsia="Times New Roman" w:cs="Times New Roman"/>
          <w:b/>
          <w:bCs/>
          <w:spacing w:val="2"/>
          <w:sz w:val="32"/>
          <w:szCs w:val="32"/>
          <w:u w:val="single" w:color="010101"/>
        </w:rPr>
        <w:t>Materials Needed but</w:t>
      </w:r>
      <w:r>
        <w:rPr>
          <w:rFonts w:ascii="Times New Roman" w:hAnsi="Times New Roman" w:eastAsia="Times New Roman" w:cs="Times New Roman"/>
          <w:b/>
          <w:bCs/>
          <w:spacing w:val="31"/>
          <w:sz w:val="32"/>
          <w:szCs w:val="32"/>
          <w:u w:val="single" w:color="010101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2"/>
          <w:sz w:val="32"/>
          <w:szCs w:val="32"/>
          <w:u w:val="single" w:color="010101"/>
        </w:rPr>
        <w:t>Not</w:t>
      </w:r>
      <w:r>
        <w:rPr>
          <w:rFonts w:ascii="Times New Roman" w:hAnsi="Times New Roman" w:eastAsia="Times New Roman" w:cs="Times New Roman"/>
          <w:b/>
          <w:bCs/>
          <w:spacing w:val="26"/>
          <w:w w:val="101"/>
          <w:sz w:val="32"/>
          <w:szCs w:val="32"/>
          <w:u w:val="single" w:color="010101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2"/>
          <w:sz w:val="32"/>
          <w:szCs w:val="32"/>
          <w:u w:val="single" w:color="010101"/>
        </w:rPr>
        <w:t>Supplied</w:t>
      </w:r>
    </w:p>
    <w:p w14:paraId="546749E6">
      <w:pPr>
        <w:spacing w:before="18" w:line="316" w:lineRule="exact"/>
        <w:ind w:left="2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1.</w:t>
      </w:r>
      <w:r>
        <w:rPr>
          <w:rFonts w:ascii="Times New Roman" w:hAnsi="Times New Roman" w:eastAsia="Times New Roman" w:cs="Times New Roman"/>
          <w:spacing w:val="8"/>
          <w:position w:val="4"/>
          <w:sz w:val="24"/>
          <w:szCs w:val="24"/>
        </w:rPr>
        <w:t xml:space="preserve">    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Stimulated and non-stimulated cell lysates</w:t>
      </w:r>
    </w:p>
    <w:p w14:paraId="3FE34A43">
      <w:pPr>
        <w:spacing w:before="107" w:line="190" w:lineRule="auto"/>
        <w:ind w:left="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2.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  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Protease inhibitors</w:t>
      </w:r>
    </w:p>
    <w:p w14:paraId="00AC3121">
      <w:pPr>
        <w:spacing w:before="55" w:line="315" w:lineRule="exact"/>
        <w:ind w:left="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position w:val="1"/>
          <w:sz w:val="24"/>
          <w:szCs w:val="24"/>
        </w:rPr>
        <w:t>3.</w:t>
      </w:r>
      <w:r>
        <w:rPr>
          <w:rFonts w:ascii="Times New Roman" w:hAnsi="Times New Roman" w:eastAsia="Times New Roman" w:cs="Times New Roman"/>
          <w:spacing w:val="5"/>
          <w:position w:val="1"/>
          <w:sz w:val="24"/>
          <w:szCs w:val="24"/>
        </w:rPr>
        <w:t xml:space="preserve">     </w:t>
      </w:r>
      <w:r>
        <w:rPr>
          <w:rFonts w:ascii="Times New Roman" w:hAnsi="Times New Roman" w:eastAsia="Times New Roman" w:cs="Times New Roman"/>
          <w:spacing w:val="-1"/>
          <w:position w:val="1"/>
          <w:sz w:val="24"/>
          <w:szCs w:val="24"/>
        </w:rPr>
        <w:t>4 °C tube rocker</w:t>
      </w:r>
      <w:r>
        <w:rPr>
          <w:rFonts w:ascii="Times New Roman" w:hAnsi="Times New Roman" w:eastAsia="Times New Roman" w:cs="Times New Roman"/>
          <w:spacing w:val="10"/>
          <w:position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1"/>
          <w:sz w:val="24"/>
          <w:szCs w:val="24"/>
        </w:rPr>
        <w:t>or</w:t>
      </w:r>
      <w:r>
        <w:rPr>
          <w:rFonts w:ascii="Times New Roman" w:hAnsi="Times New Roman" w:eastAsia="Times New Roman" w:cs="Times New Roman"/>
          <w:spacing w:val="11"/>
          <w:position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1"/>
          <w:sz w:val="24"/>
          <w:szCs w:val="24"/>
        </w:rPr>
        <w:t>s</w:t>
      </w:r>
      <w:r>
        <w:rPr>
          <w:rFonts w:ascii="Times New Roman" w:hAnsi="Times New Roman" w:eastAsia="Times New Roman" w:cs="Times New Roman"/>
          <w:spacing w:val="-2"/>
          <w:position w:val="1"/>
          <w:sz w:val="24"/>
          <w:szCs w:val="24"/>
        </w:rPr>
        <w:t>haker</w:t>
      </w:r>
    </w:p>
    <w:p w14:paraId="294F9CC8">
      <w:pPr>
        <w:spacing w:before="112" w:line="186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4.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  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0.5 M EDTA, pH8.0</w:t>
      </w:r>
    </w:p>
    <w:p w14:paraId="16301A93">
      <w:pPr>
        <w:spacing w:before="130" w:line="190" w:lineRule="auto"/>
        <w:ind w:left="7"/>
        <w:rPr>
          <w:rFonts w:ascii="Times New Roman" w:hAnsi="Times New Roman" w:eastAsia="Times New Roman" w:cs="Times New Roman"/>
          <w:sz w:val="15"/>
          <w:szCs w:val="15"/>
        </w:rPr>
      </w:pP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5.      1 M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MgCl</w:t>
      </w:r>
      <w:r>
        <w:rPr>
          <w:rFonts w:ascii="Times New Roman" w:hAnsi="Times New Roman" w:eastAsia="Times New Roman" w:cs="Times New Roman"/>
          <w:spacing w:val="-3"/>
          <w:position w:val="-1"/>
          <w:sz w:val="15"/>
          <w:szCs w:val="15"/>
        </w:rPr>
        <w:t>2</w:t>
      </w:r>
    </w:p>
    <w:p w14:paraId="5139E2CB">
      <w:pPr>
        <w:spacing w:before="18" w:line="316" w:lineRule="exact"/>
        <w:ind w:left="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6.     2X reducing</w:t>
      </w:r>
      <w:r>
        <w:rPr>
          <w:rFonts w:ascii="Times New Roman" w:hAnsi="Times New Roman" w:eastAsia="Times New Roman" w:cs="Times New Roman"/>
          <w:spacing w:val="14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SDS-PAG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E</w:t>
      </w:r>
      <w:r>
        <w:rPr>
          <w:rFonts w:ascii="Times New Roman" w:hAnsi="Times New Roman" w:eastAsia="Times New Roman" w:cs="Times New Roman"/>
          <w:spacing w:val="13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sample buffer</w:t>
      </w:r>
    </w:p>
    <w:p w14:paraId="08C1DF8D">
      <w:pPr>
        <w:spacing w:before="32" w:line="316" w:lineRule="exact"/>
        <w:ind w:left="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7.     Electrophoresis and</w:t>
      </w:r>
      <w:r>
        <w:rPr>
          <w:rFonts w:ascii="Times New Roman" w:hAnsi="Times New Roman" w:eastAsia="Times New Roman" w:cs="Times New Roman"/>
          <w:spacing w:val="7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immunoblotting</w:t>
      </w:r>
      <w:r>
        <w:rPr>
          <w:rFonts w:ascii="Times New Roman" w:hAnsi="Times New Roman" w:eastAsia="Times New Roman" w:cs="Times New Roman"/>
          <w:spacing w:val="11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sy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stems</w:t>
      </w:r>
    </w:p>
    <w:p w14:paraId="520F6D5C">
      <w:pPr>
        <w:spacing w:before="33" w:line="256" w:lineRule="auto"/>
        <w:ind w:left="507" w:right="604" w:hanging="49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8.     Immunoblotting wash buffer s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uch as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TBST</w:t>
      </w:r>
      <w:r>
        <w:rPr>
          <w:rFonts w:ascii="Times New Roman" w:hAnsi="Times New Roman" w:eastAsia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(10 mM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Tris-HCl, pH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7.4,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0.15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M NaCl,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0.05%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Tween-20)</w:t>
      </w:r>
    </w:p>
    <w:p w14:paraId="09A58184">
      <w:pPr>
        <w:spacing w:line="314" w:lineRule="exact"/>
        <w:ind w:left="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9.     Immunoblotting blocking buffer (TBST containing</w:t>
      </w:r>
      <w:r>
        <w:rPr>
          <w:rFonts w:ascii="Times New Roman" w:hAnsi="Times New Roman" w:eastAsia="Times New Roman" w:cs="Times New Roman"/>
          <w:spacing w:val="10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 xml:space="preserve">5% Non-fat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Dry</w:t>
      </w:r>
      <w:r>
        <w:rPr>
          <w:rFonts w:ascii="Times New Roman" w:hAnsi="Times New Roman" w:eastAsia="Times New Roman" w:cs="Times New Roman"/>
          <w:spacing w:val="4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Milk</w:t>
      </w:r>
      <w:r>
        <w:rPr>
          <w:rFonts w:ascii="Times New Roman" w:hAnsi="Times New Roman" w:eastAsia="Times New Roman" w:cs="Times New Roman"/>
          <w:spacing w:val="7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or</w:t>
      </w:r>
      <w:r>
        <w:rPr>
          <w:rFonts w:ascii="Times New Roman" w:hAnsi="Times New Roman" w:eastAsia="Times New Roman" w:cs="Times New Roman"/>
          <w:spacing w:val="9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3% BSA)</w:t>
      </w:r>
    </w:p>
    <w:p w14:paraId="7D10A937">
      <w:pPr>
        <w:spacing w:before="33" w:line="315" w:lineRule="exact"/>
        <w:ind w:left="2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position w:val="1"/>
          <w:sz w:val="24"/>
          <w:szCs w:val="24"/>
        </w:rPr>
        <w:t>10.   PVDF</w:t>
      </w:r>
      <w:r>
        <w:rPr>
          <w:rFonts w:ascii="Times New Roman" w:hAnsi="Times New Roman" w:eastAsia="Times New Roman" w:cs="Times New Roman"/>
          <w:spacing w:val="8"/>
          <w:position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1"/>
          <w:sz w:val="24"/>
          <w:szCs w:val="24"/>
        </w:rPr>
        <w:t>or nitroce</w:t>
      </w:r>
      <w:r>
        <w:rPr>
          <w:rFonts w:ascii="Times New Roman" w:hAnsi="Times New Roman" w:eastAsia="Times New Roman" w:cs="Times New Roman"/>
          <w:spacing w:val="-1"/>
          <w:position w:val="1"/>
          <w:sz w:val="24"/>
          <w:szCs w:val="24"/>
        </w:rPr>
        <w:t>llulose</w:t>
      </w:r>
      <w:r>
        <w:rPr>
          <w:rFonts w:ascii="Times New Roman" w:hAnsi="Times New Roman" w:eastAsia="Times New Roman" w:cs="Times New Roman"/>
          <w:spacing w:val="1"/>
          <w:position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1"/>
          <w:sz w:val="24"/>
          <w:szCs w:val="24"/>
        </w:rPr>
        <w:t>membrane</w:t>
      </w:r>
    </w:p>
    <w:p w14:paraId="06B50996">
      <w:pPr>
        <w:spacing w:before="108" w:line="190" w:lineRule="auto"/>
        <w:ind w:left="2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11.</w:t>
      </w:r>
      <w:r>
        <w:rPr>
          <w:rFonts w:ascii="Times New Roman" w:hAnsi="Times New Roman" w:eastAsia="Times New Roman" w:cs="Times New Roman"/>
          <w:spacing w:val="19"/>
          <w:sz w:val="24"/>
          <w:szCs w:val="24"/>
        </w:rPr>
        <w:t xml:space="preserve">  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Secondary Antibody</w:t>
      </w:r>
    </w:p>
    <w:p w14:paraId="20DA19D9">
      <w:pPr>
        <w:spacing w:before="129" w:line="190" w:lineRule="auto"/>
        <w:ind w:left="2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12.</w:t>
      </w:r>
      <w:r>
        <w:rPr>
          <w:rFonts w:ascii="Times New Roman" w:hAnsi="Times New Roman" w:eastAsia="Times New Roman" w:cs="Times New Roman"/>
          <w:spacing w:val="15"/>
          <w:sz w:val="24"/>
          <w:szCs w:val="24"/>
        </w:rPr>
        <w:t xml:space="preserve">  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ECL Detection Reagents</w:t>
      </w:r>
    </w:p>
    <w:p w14:paraId="3C602F44">
      <w:pPr>
        <w:pStyle w:val="2"/>
        <w:spacing w:line="426" w:lineRule="auto"/>
      </w:pPr>
    </w:p>
    <w:p w14:paraId="62112783">
      <w:pPr>
        <w:spacing w:before="93" w:line="187" w:lineRule="auto"/>
        <w:ind w:left="2"/>
        <w:outlineLvl w:val="0"/>
        <w:rPr>
          <w:rFonts w:ascii="Times New Roman" w:hAnsi="Times New Roman" w:eastAsia="Times New Roman" w:cs="Times New Roman"/>
          <w:sz w:val="32"/>
          <w:szCs w:val="32"/>
        </w:rPr>
      </w:pPr>
      <w:bookmarkStart w:id="7" w:name="bookmark6"/>
      <w:bookmarkEnd w:id="7"/>
      <w:r>
        <w:rPr>
          <w:rFonts w:ascii="Times New Roman" w:hAnsi="Times New Roman" w:eastAsia="Times New Roman" w:cs="Times New Roman"/>
          <w:b/>
          <w:bCs/>
          <w:spacing w:val="3"/>
          <w:sz w:val="32"/>
          <w:szCs w:val="32"/>
          <w:u w:val="single" w:color="010101"/>
        </w:rPr>
        <w:t>Reagent Preparation</w:t>
      </w:r>
    </w:p>
    <w:p w14:paraId="49C6A92B">
      <w:pPr>
        <w:spacing w:before="93" w:line="190" w:lineRule="auto"/>
        <w:ind w:right="6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18"/>
          <w:szCs w:val="18"/>
        </w:rPr>
        <w:t>•</w:t>
      </w:r>
      <w:r>
        <w:rPr>
          <w:rFonts w:ascii="Times New Roman" w:hAnsi="Times New Roman" w:eastAsia="Times New Roman" w:cs="Times New Roman"/>
          <w:spacing w:val="30"/>
          <w:w w:val="101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1X Assay/Lysis Buffer: Mix the 5X</w:t>
      </w:r>
      <w:r>
        <w:rPr>
          <w:rFonts w:ascii="Times New Roman" w:hAnsi="Times New Roman" w:eastAsia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Stock briefly and dilute to</w:t>
      </w:r>
      <w:r>
        <w:rPr>
          <w:rFonts w:ascii="Times New Roman" w:hAnsi="Times New Roman" w:eastAsia="Times New Roman" w:cs="Times New Roman"/>
          <w:spacing w:val="26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1X in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deionized water.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Just pri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or to</w:t>
      </w:r>
    </w:p>
    <w:p w14:paraId="507A468C">
      <w:pPr>
        <w:spacing w:before="57" w:line="190" w:lineRule="auto"/>
        <w:ind w:right="19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usage, add protease inhibitor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s such as</w:t>
      </w:r>
      <w:r>
        <w:rPr>
          <w:rFonts w:ascii="Times New Roman" w:hAnsi="Times New Roman" w:eastAsia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1 mM PMSF,</w:t>
      </w:r>
      <w:r>
        <w:rPr>
          <w:rFonts w:ascii="Times New Roman" w:hAnsi="Times New Roman" w:eastAsia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10 µg/mL leupeptin, and</w:t>
      </w:r>
      <w:r>
        <w:rPr>
          <w:rFonts w:ascii="Times New Roman" w:hAnsi="Times New Roman" w:eastAsia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10 µg/mL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aprotinin.</w:t>
      </w:r>
    </w:p>
    <w:p w14:paraId="4B9399EB">
      <w:pPr>
        <w:pStyle w:val="2"/>
        <w:spacing w:line="426" w:lineRule="auto"/>
      </w:pPr>
    </w:p>
    <w:p w14:paraId="77735C78">
      <w:pPr>
        <w:spacing w:before="93" w:line="187" w:lineRule="auto"/>
        <w:ind w:left="12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b/>
          <w:bCs/>
          <w:spacing w:val="2"/>
          <w:sz w:val="32"/>
          <w:szCs w:val="32"/>
          <w:u w:val="single" w:color="010101"/>
        </w:rPr>
        <w:t>Sample Preparation</w:t>
      </w:r>
    </w:p>
    <w:p w14:paraId="3502FC37">
      <w:pPr>
        <w:spacing w:before="278" w:line="186" w:lineRule="auto"/>
        <w:ind w:left="239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Adherent Cells</w:t>
      </w:r>
    </w:p>
    <w:p w14:paraId="52F34215">
      <w:pPr>
        <w:spacing w:line="186" w:lineRule="auto"/>
        <w:rPr>
          <w:rFonts w:ascii="Times New Roman" w:hAnsi="Times New Roman" w:eastAsia="Times New Roman" w:cs="Times New Roman"/>
          <w:sz w:val="24"/>
          <w:szCs w:val="24"/>
        </w:rPr>
        <w:sectPr>
          <w:footerReference r:id="rId7" w:type="default"/>
          <w:pgSz w:w="12240" w:h="15840"/>
          <w:pgMar w:top="1338" w:right="1203" w:bottom="2036" w:left="1104" w:header="0" w:footer="1253" w:gutter="0"/>
          <w:cols w:space="720" w:num="1"/>
        </w:sectPr>
      </w:pPr>
    </w:p>
    <w:p w14:paraId="42EF727E">
      <w:pPr>
        <w:spacing w:before="62" w:line="278" w:lineRule="auto"/>
        <w:ind w:left="597" w:right="104" w:hanging="333"/>
        <w:rPr>
          <w:rFonts w:ascii="Times New Roman" w:hAnsi="Times New Roman" w:eastAsia="Times New Roman" w:cs="Times New Roman"/>
          <w:sz w:val="24"/>
          <w:szCs w:val="24"/>
        </w:rPr>
      </w:pPr>
      <w:bookmarkStart w:id="8" w:name="bookmark12"/>
      <w:bookmarkEnd w:id="8"/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1.   Culture cells (one</w:t>
      </w:r>
      <w:r>
        <w:rPr>
          <w:rFonts w:ascii="Times New Roman" w:hAnsi="Times New Roman" w:eastAsia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10-cm plate, ~</w:t>
      </w:r>
      <w:r>
        <w:rPr>
          <w:rFonts w:ascii="Times New Roman" w:hAnsi="Times New Roman" w:eastAsia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10</w:t>
      </w:r>
      <w:r>
        <w:rPr>
          <w:rFonts w:ascii="Times New Roman" w:hAnsi="Times New Roman" w:eastAsia="Times New Roman" w:cs="Times New Roman"/>
          <w:spacing w:val="-1"/>
          <w:position w:val="7"/>
          <w:sz w:val="15"/>
          <w:szCs w:val="15"/>
        </w:rPr>
        <w:t xml:space="preserve">7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cells) to approximately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80-90%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confluence.</w:t>
      </w:r>
      <w:r>
        <w:rPr>
          <w:rFonts w:ascii="Times New Roman" w:hAnsi="Times New Roman" w:eastAsia="Times New Roman" w:cs="Times New Roman"/>
          <w:spacing w:val="1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Stimulate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cells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with activator or inhibitor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as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desired.</w:t>
      </w:r>
    </w:p>
    <w:p w14:paraId="0DA1C006">
      <w:pPr>
        <w:spacing w:before="22" w:line="190" w:lineRule="auto"/>
        <w:ind w:left="24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2.   Aspirate the culture media and wash twice with ice-col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d PBS.</w:t>
      </w:r>
    </w:p>
    <w:p w14:paraId="3FF5891F">
      <w:pPr>
        <w:spacing w:before="120" w:line="315" w:lineRule="exact"/>
        <w:ind w:left="24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3.   Completely remove the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 xml:space="preserve"> final PBS wash and add ice-cold</w:t>
      </w:r>
      <w:r>
        <w:rPr>
          <w:rFonts w:ascii="Times New Roman" w:hAnsi="Times New Roman" w:eastAsia="Times New Roman" w:cs="Times New Roman"/>
          <w:spacing w:val="26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1X</w:t>
      </w:r>
      <w:r>
        <w:rPr>
          <w:rFonts w:ascii="Times New Roman" w:hAnsi="Times New Roman" w:eastAsia="Times New Roman" w:cs="Times New Roman"/>
          <w:spacing w:val="1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Assay/Lysis</w:t>
      </w:r>
      <w:r>
        <w:rPr>
          <w:rFonts w:ascii="Times New Roman" w:hAnsi="Times New Roman" w:eastAsia="Times New Roman" w:cs="Times New Roman"/>
          <w:spacing w:val="6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Buffer</w:t>
      </w: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to</w:t>
      </w:r>
      <w:r>
        <w:rPr>
          <w:rFonts w:ascii="Times New Roman" w:hAnsi="Times New Roman" w:eastAsia="Times New Roman" w:cs="Times New Roman"/>
          <w:spacing w:val="3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pacing w:val="7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cells</w:t>
      </w:r>
      <w:r>
        <w:rPr>
          <w:rFonts w:ascii="Times New Roman" w:hAnsi="Times New Roman" w:eastAsia="Times New Roman" w:cs="Times New Roman"/>
          <w:spacing w:val="10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(0.5</w:t>
      </w:r>
    </w:p>
    <w:p w14:paraId="240D45E0">
      <w:pPr>
        <w:spacing w:before="36" w:line="182" w:lineRule="auto"/>
        <w:ind w:left="60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 mL per</w:t>
      </w:r>
      <w:r>
        <w:rPr>
          <w:rFonts w:ascii="Times New Roman" w:hAnsi="Times New Roman" w:eastAsia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10 cm tissue cultu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re plate).</w:t>
      </w:r>
    </w:p>
    <w:p w14:paraId="7F2D5F5A">
      <w:pPr>
        <w:spacing w:line="307" w:lineRule="exact"/>
        <w:ind w:left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position w:val="3"/>
          <w:sz w:val="24"/>
          <w:szCs w:val="24"/>
        </w:rPr>
        <w:t>4.   Place the cult</w:t>
      </w:r>
      <w:r>
        <w:rPr>
          <w:rFonts w:ascii="Times New Roman" w:hAnsi="Times New Roman" w:eastAsia="Times New Roman" w:cs="Times New Roman"/>
          <w:spacing w:val="-1"/>
          <w:position w:val="3"/>
          <w:sz w:val="24"/>
          <w:szCs w:val="24"/>
        </w:rPr>
        <w:t>ure plates on ice for</w:t>
      </w:r>
      <w:r>
        <w:rPr>
          <w:rFonts w:ascii="Times New Roman" w:hAnsi="Times New Roman" w:eastAsia="Times New Roman" w:cs="Times New Roman"/>
          <w:spacing w:val="28"/>
          <w:w w:val="101"/>
          <w:position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3"/>
          <w:sz w:val="24"/>
          <w:szCs w:val="24"/>
        </w:rPr>
        <w:t>10-20</w:t>
      </w:r>
      <w:r>
        <w:rPr>
          <w:rFonts w:ascii="Times New Roman" w:hAnsi="Times New Roman" w:eastAsia="Times New Roman" w:cs="Times New Roman"/>
          <w:position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3"/>
          <w:sz w:val="24"/>
          <w:szCs w:val="24"/>
        </w:rPr>
        <w:t>minutes.</w:t>
      </w:r>
    </w:p>
    <w:p w14:paraId="6DC10E8B">
      <w:pPr>
        <w:spacing w:before="173" w:line="190" w:lineRule="auto"/>
        <w:ind w:left="24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5.   Detach the cells from the plates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by scraping with a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cell</w:t>
      </w:r>
      <w:r>
        <w:rPr>
          <w:rFonts w:ascii="Times New Roman" w:hAnsi="Times New Roman" w:eastAsia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scraper.</w:t>
      </w:r>
    </w:p>
    <w:p w14:paraId="2A59CE95">
      <w:pPr>
        <w:spacing w:before="196" w:line="190" w:lineRule="auto"/>
        <w:ind w:left="24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6.   Transfer the lysates to appropriate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size tubes and place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on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ice.</w:t>
      </w:r>
    </w:p>
    <w:p w14:paraId="2399298F">
      <w:pPr>
        <w:spacing w:before="121" w:line="245" w:lineRule="auto"/>
        <w:ind w:left="603" w:hanging="35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7.   If nuclear</w:t>
      </w:r>
      <w:r>
        <w:rPr>
          <w:rFonts w:ascii="Times New Roman" w:hAnsi="Times New Roman" w:eastAsia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lysis</w:t>
      </w:r>
      <w:r>
        <w:rPr>
          <w:rFonts w:ascii="Times New Roman" w:hAnsi="Times New Roman" w:eastAsia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occurs,</w:t>
      </w:r>
      <w:r>
        <w:rPr>
          <w:rFonts w:ascii="Times New Roman" w:hAnsi="Times New Roman" w:eastAsia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pacing w:val="26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cell</w:t>
      </w:r>
      <w:r>
        <w:rPr>
          <w:rFonts w:ascii="Times New Roman" w:hAnsi="Times New Roman" w:eastAsia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lysates</w:t>
      </w:r>
      <w:r>
        <w:rPr>
          <w:rFonts w:ascii="Times New Roman" w:hAnsi="Times New Roman" w:eastAsia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may</w:t>
      </w:r>
      <w:r>
        <w:rPr>
          <w:rFonts w:ascii="Times New Roman" w:hAnsi="Times New Roman" w:eastAsia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become</w:t>
      </w:r>
      <w:r>
        <w:rPr>
          <w:rFonts w:ascii="Times New Roman" w:hAnsi="Times New Roman" w:eastAsia="Times New Roman" w:cs="Times New Roman"/>
          <w:spacing w:val="21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very</w:t>
      </w:r>
      <w:r>
        <w:rPr>
          <w:rFonts w:ascii="Times New Roman" w:hAnsi="Times New Roman" w:eastAsia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viscous</w:t>
      </w:r>
      <w:r>
        <w:rPr>
          <w:rFonts w:ascii="Times New Roman" w:hAnsi="Times New Roman" w:eastAsia="Times New Roman" w:cs="Times New Roman"/>
          <w:spacing w:val="26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nd</w:t>
      </w:r>
      <w:r>
        <w:rPr>
          <w:rFonts w:ascii="Times New Roman" w:hAnsi="Times New Roman" w:eastAsia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difficult</w:t>
      </w:r>
      <w:r>
        <w:rPr>
          <w:rFonts w:ascii="Times New Roman" w:hAnsi="Times New Roman" w:eastAsia="Times New Roman" w:cs="Times New Roman"/>
          <w:spacing w:val="20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to</w:t>
      </w:r>
      <w:r>
        <w:rPr>
          <w:rFonts w:ascii="Times New Roman" w:hAnsi="Times New Roman" w:eastAsia="Times New Roman" w:cs="Times New Roman"/>
          <w:spacing w:val="18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pipette.</w:t>
      </w:r>
      <w:r>
        <w:rPr>
          <w:rFonts w:ascii="Times New Roman" w:hAnsi="Times New Roman" w:eastAsia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If this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occurs,  lysates  can  be  passed  through  a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>27½-gauge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>syringe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>need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le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3-4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times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to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shear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genomic DNA.</w:t>
      </w:r>
    </w:p>
    <w:p w14:paraId="34C33F3E">
      <w:pPr>
        <w:spacing w:before="57" w:line="190" w:lineRule="auto"/>
        <w:ind w:left="25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8.   Clear the lysates by centrifugation for</w:t>
      </w:r>
      <w:r>
        <w:rPr>
          <w:rFonts w:ascii="Times New Roman" w:hAnsi="Times New Roman" w:eastAsia="Times New Roman" w:cs="Times New Roman"/>
          <w:spacing w:val="41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10 minutes (12,000 x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g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at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4</w:t>
      </w:r>
      <w:r>
        <w:rPr>
          <w:rFonts w:ascii="Times New Roman" w:hAnsi="Times New Roman" w:eastAsia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°C).</w:t>
      </w:r>
    </w:p>
    <w:p w14:paraId="7591F679">
      <w:pPr>
        <w:spacing w:before="122" w:line="257" w:lineRule="auto"/>
        <w:ind w:left="608" w:right="37" w:hanging="36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9.   Collect the supernatant and store samples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(~1-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2 mg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of</w:t>
      </w:r>
      <w:r>
        <w:rPr>
          <w:rFonts w:ascii="Times New Roman" w:hAnsi="Times New Roman" w:eastAsia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total proteins)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on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ice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for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immediate use,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or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snap freeze and store</w:t>
      </w:r>
      <w:r>
        <w:rPr>
          <w:rFonts w:ascii="Times New Roman" w:hAnsi="Times New Roman" w:eastAsia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at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70</w:t>
      </w:r>
      <w:r>
        <w:rPr>
          <w:rFonts w:ascii="Times New Roman" w:hAnsi="Times New Roman" w:eastAsia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°C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for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future use.</w:t>
      </w:r>
    </w:p>
    <w:p w14:paraId="4336906A">
      <w:pPr>
        <w:pStyle w:val="2"/>
        <w:spacing w:line="286" w:lineRule="auto"/>
      </w:pPr>
    </w:p>
    <w:p w14:paraId="5157B0AF">
      <w:pPr>
        <w:spacing w:before="69" w:line="186" w:lineRule="auto"/>
        <w:ind w:left="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Suspension Cells</w:t>
      </w:r>
    </w:p>
    <w:p w14:paraId="14F313D6">
      <w:pPr>
        <w:spacing w:before="139" w:line="315" w:lineRule="exact"/>
        <w:ind w:left="26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position w:val="1"/>
          <w:sz w:val="24"/>
          <w:szCs w:val="24"/>
        </w:rPr>
        <w:t>1.   Culture cells and stimulate with activator</w:t>
      </w:r>
      <w:r>
        <w:rPr>
          <w:rFonts w:ascii="Times New Roman" w:hAnsi="Times New Roman" w:eastAsia="Times New Roman" w:cs="Times New Roman"/>
          <w:spacing w:val="18"/>
          <w:w w:val="101"/>
          <w:position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1"/>
          <w:sz w:val="24"/>
          <w:szCs w:val="24"/>
        </w:rPr>
        <w:t>or</w:t>
      </w:r>
      <w:r>
        <w:rPr>
          <w:rFonts w:ascii="Times New Roman" w:hAnsi="Times New Roman" w:eastAsia="Times New Roman" w:cs="Times New Roman"/>
          <w:spacing w:val="6"/>
          <w:position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1"/>
          <w:sz w:val="24"/>
          <w:szCs w:val="24"/>
        </w:rPr>
        <w:t>inhibitor</w:t>
      </w:r>
      <w:r>
        <w:rPr>
          <w:rFonts w:ascii="Times New Roman" w:hAnsi="Times New Roman" w:eastAsia="Times New Roman" w:cs="Times New Roman"/>
          <w:spacing w:val="6"/>
          <w:position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1"/>
          <w:sz w:val="24"/>
          <w:szCs w:val="24"/>
        </w:rPr>
        <w:t>as</w:t>
      </w:r>
      <w:r>
        <w:rPr>
          <w:rFonts w:ascii="Times New Roman" w:hAnsi="Times New Roman" w:eastAsia="Times New Roman" w:cs="Times New Roman"/>
          <w:spacing w:val="8"/>
          <w:position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1"/>
          <w:sz w:val="24"/>
          <w:szCs w:val="24"/>
        </w:rPr>
        <w:t>desired.</w:t>
      </w:r>
    </w:p>
    <w:p w14:paraId="3FB89DA8">
      <w:pPr>
        <w:spacing w:before="108" w:line="190" w:lineRule="auto"/>
        <w:ind w:left="24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2.   Perform a cell count, and then pellet the cells by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cen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trifugation.</w:t>
      </w:r>
    </w:p>
    <w:p w14:paraId="714AFDE4">
      <w:pPr>
        <w:spacing w:before="194" w:line="190" w:lineRule="auto"/>
        <w:ind w:left="24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3.   Aspirate the culture media and wash twice with ic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e-cold PBS.</w:t>
      </w:r>
    </w:p>
    <w:p w14:paraId="5A3F4BC1">
      <w:pPr>
        <w:spacing w:before="122" w:line="257" w:lineRule="auto"/>
        <w:ind w:left="605" w:right="72" w:hanging="36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4.   Completely remove the final PBS wash and a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dd ice-cold</w:t>
      </w:r>
      <w:r>
        <w:rPr>
          <w:rFonts w:ascii="Times New Roman" w:hAnsi="Times New Roman" w:eastAsia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1X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Assay/Lysis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Buffer to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cell pellet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(0.5 –</w:t>
      </w:r>
      <w:r>
        <w:rPr>
          <w:rFonts w:ascii="Times New Roman" w:hAnsi="Times New Roman" w:eastAsia="Times New Roman" w:cs="Times New Roman"/>
          <w:spacing w:val="27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1 mL per</w:t>
      </w:r>
      <w:r>
        <w:rPr>
          <w:rFonts w:ascii="Times New Roman" w:hAnsi="Times New Roman" w:eastAsia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1 x</w:t>
      </w:r>
      <w:r>
        <w:rPr>
          <w:rFonts w:ascii="Times New Roman" w:hAnsi="Times New Roman" w:eastAsia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10</w:t>
      </w:r>
      <w:r>
        <w:rPr>
          <w:rFonts w:ascii="Times New Roman" w:hAnsi="Times New Roman" w:eastAsia="Times New Roman" w:cs="Times New Roman"/>
          <w:spacing w:val="7"/>
          <w:position w:val="7"/>
          <w:sz w:val="15"/>
          <w:szCs w:val="15"/>
        </w:rPr>
        <w:t>7</w:t>
      </w:r>
      <w:r>
        <w:rPr>
          <w:rFonts w:ascii="Times New Roman" w:hAnsi="Times New Roman" w:eastAsia="Times New Roman" w:cs="Times New Roman"/>
          <w:sz w:val="24"/>
          <w:szCs w:val="24"/>
        </w:rPr>
        <w:t>cells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>).</w:t>
      </w:r>
    </w:p>
    <w:p w14:paraId="23204AD4">
      <w:pPr>
        <w:spacing w:before="143" w:line="190" w:lineRule="auto"/>
        <w:ind w:left="24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5.   Lyse the cells by repeat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ed pipetting.</w:t>
      </w:r>
    </w:p>
    <w:p w14:paraId="63678FFC">
      <w:pPr>
        <w:spacing w:before="195" w:line="190" w:lineRule="auto"/>
        <w:ind w:left="24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6.   Transfer the lysates to appropriate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size tubes and place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on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ice.</w:t>
      </w:r>
    </w:p>
    <w:p w14:paraId="1CF52AB6">
      <w:pPr>
        <w:spacing w:before="158" w:line="245" w:lineRule="auto"/>
        <w:ind w:left="603" w:hanging="35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7.   If nuclear</w:t>
      </w:r>
      <w:r>
        <w:rPr>
          <w:rFonts w:ascii="Times New Roman" w:hAnsi="Times New Roman" w:eastAsia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lysis</w:t>
      </w:r>
      <w:r>
        <w:rPr>
          <w:rFonts w:ascii="Times New Roman" w:hAnsi="Times New Roman" w:eastAsia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occurs,</w:t>
      </w:r>
      <w:r>
        <w:rPr>
          <w:rFonts w:ascii="Times New Roman" w:hAnsi="Times New Roman" w:eastAsia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pacing w:val="26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cell</w:t>
      </w:r>
      <w:r>
        <w:rPr>
          <w:rFonts w:ascii="Times New Roman" w:hAnsi="Times New Roman" w:eastAsia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lysates</w:t>
      </w:r>
      <w:r>
        <w:rPr>
          <w:rFonts w:ascii="Times New Roman" w:hAnsi="Times New Roman" w:eastAsia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may</w:t>
      </w:r>
      <w:r>
        <w:rPr>
          <w:rFonts w:ascii="Times New Roman" w:hAnsi="Times New Roman" w:eastAsia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become</w:t>
      </w:r>
      <w:r>
        <w:rPr>
          <w:rFonts w:ascii="Times New Roman" w:hAnsi="Times New Roman" w:eastAsia="Times New Roman" w:cs="Times New Roman"/>
          <w:spacing w:val="21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very</w:t>
      </w:r>
      <w:r>
        <w:rPr>
          <w:rFonts w:ascii="Times New Roman" w:hAnsi="Times New Roman" w:eastAsia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viscous</w:t>
      </w:r>
      <w:r>
        <w:rPr>
          <w:rFonts w:ascii="Times New Roman" w:hAnsi="Times New Roman" w:eastAsia="Times New Roman" w:cs="Times New Roman"/>
          <w:spacing w:val="26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nd</w:t>
      </w:r>
      <w:r>
        <w:rPr>
          <w:rFonts w:ascii="Times New Roman" w:hAnsi="Times New Roman" w:eastAsia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difficult</w:t>
      </w:r>
      <w:r>
        <w:rPr>
          <w:rFonts w:ascii="Times New Roman" w:hAnsi="Times New Roman" w:eastAsia="Times New Roman" w:cs="Times New Roman"/>
          <w:spacing w:val="20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to</w:t>
      </w:r>
      <w:r>
        <w:rPr>
          <w:rFonts w:ascii="Times New Roman" w:hAnsi="Times New Roman" w:eastAsia="Times New Roman" w:cs="Times New Roman"/>
          <w:spacing w:val="18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pipette.</w:t>
      </w:r>
      <w:r>
        <w:rPr>
          <w:rFonts w:ascii="Times New Roman" w:hAnsi="Times New Roman" w:eastAsia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If this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occurs,  lysates  can  be  passed  through  a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>27½-gauge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>syringe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>need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le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3-4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times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to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shear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genomic DNA.</w:t>
      </w:r>
    </w:p>
    <w:p w14:paraId="72CB1AA3">
      <w:pPr>
        <w:spacing w:before="166" w:line="190" w:lineRule="auto"/>
        <w:ind w:left="25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8.   Clear the lysates by centrifugation for</w:t>
      </w:r>
      <w:r>
        <w:rPr>
          <w:rFonts w:ascii="Times New Roman" w:hAnsi="Times New Roman" w:eastAsia="Times New Roman" w:cs="Times New Roman"/>
          <w:spacing w:val="41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10 minutes (12,000 x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g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at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4</w:t>
      </w:r>
      <w:r>
        <w:rPr>
          <w:rFonts w:ascii="Times New Roman" w:hAnsi="Times New Roman" w:eastAsia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°C).</w:t>
      </w:r>
    </w:p>
    <w:p w14:paraId="3622F9F0">
      <w:pPr>
        <w:spacing w:before="120" w:line="316" w:lineRule="exact"/>
        <w:ind w:left="24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9.   Collect the supernatant and store</w:t>
      </w:r>
      <w:r>
        <w:rPr>
          <w:rFonts w:ascii="Times New Roman" w:hAnsi="Times New Roman" w:eastAsia="Times New Roman" w:cs="Times New Roman"/>
          <w:spacing w:val="11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samples on</w:t>
      </w:r>
      <w:r>
        <w:rPr>
          <w:rFonts w:ascii="Times New Roman" w:hAnsi="Times New Roman" w:eastAsia="Times New Roman" w:cs="Times New Roman"/>
          <w:spacing w:val="7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ice</w:t>
      </w:r>
      <w:r>
        <w:rPr>
          <w:rFonts w:ascii="Times New Roman" w:hAnsi="Times New Roman" w:eastAsia="Times New Roman" w:cs="Times New Roman"/>
          <w:spacing w:val="10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for</w:t>
      </w:r>
      <w:r>
        <w:rPr>
          <w:rFonts w:ascii="Times New Roman" w:hAnsi="Times New Roman" w:eastAsia="Times New Roman" w:cs="Times New Roman"/>
          <w:spacing w:val="6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immediate use,</w:t>
      </w:r>
      <w:r>
        <w:rPr>
          <w:rFonts w:ascii="Times New Roman" w:hAnsi="Times New Roman" w:eastAsia="Times New Roman" w:cs="Times New Roman"/>
          <w:spacing w:val="8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or</w:t>
      </w:r>
      <w:r>
        <w:rPr>
          <w:rFonts w:ascii="Times New Roman" w:hAnsi="Times New Roman" w:eastAsia="Times New Roman" w:cs="Times New Roman"/>
          <w:spacing w:val="11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snap</w:t>
      </w:r>
      <w:r>
        <w:rPr>
          <w:rFonts w:ascii="Times New Roman" w:hAnsi="Times New Roman" w:eastAsia="Times New Roman" w:cs="Times New Roman"/>
          <w:spacing w:val="8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freeze</w:t>
      </w:r>
      <w:r>
        <w:rPr>
          <w:rFonts w:ascii="Times New Roman" w:hAnsi="Times New Roman" w:eastAsia="Times New Roman" w:cs="Times New Roman"/>
          <w:spacing w:val="9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an</w:t>
      </w:r>
      <w:r>
        <w:rPr>
          <w:rFonts w:ascii="Times New Roman" w:hAnsi="Times New Roman" w:eastAsia="Times New Roman" w:cs="Times New Roman"/>
          <w:spacing w:val="-2"/>
          <w:position w:val="4"/>
          <w:sz w:val="24"/>
          <w:szCs w:val="24"/>
        </w:rPr>
        <w:t>d</w:t>
      </w:r>
      <w:r>
        <w:rPr>
          <w:rFonts w:ascii="Times New Roman" w:hAnsi="Times New Roman" w:eastAsia="Times New Roman" w:cs="Times New Roman"/>
          <w:spacing w:val="10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position w:val="4"/>
          <w:sz w:val="24"/>
          <w:szCs w:val="24"/>
        </w:rPr>
        <w:t>store</w:t>
      </w:r>
      <w:r>
        <w:rPr>
          <w:rFonts w:ascii="Times New Roman" w:hAnsi="Times New Roman" w:eastAsia="Times New Roman" w:cs="Times New Roman"/>
          <w:spacing w:val="9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position w:val="4"/>
          <w:sz w:val="24"/>
          <w:szCs w:val="24"/>
        </w:rPr>
        <w:t>at</w:t>
      </w:r>
      <w:r>
        <w:rPr>
          <w:rFonts w:ascii="Times New Roman" w:hAnsi="Times New Roman" w:eastAsia="Times New Roman" w:cs="Times New Roman"/>
          <w:spacing w:val="9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position w:val="4"/>
          <w:sz w:val="24"/>
          <w:szCs w:val="24"/>
        </w:rPr>
        <w:t>-</w:t>
      </w:r>
    </w:p>
    <w:p w14:paraId="6A03F13B">
      <w:pPr>
        <w:spacing w:before="35" w:line="190" w:lineRule="auto"/>
        <w:ind w:left="60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70 °C</w:t>
      </w:r>
      <w:r>
        <w:rPr>
          <w:rFonts w:ascii="Times New Roman" w:hAnsi="Times New Roman" w:eastAsia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for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future use.</w:t>
      </w:r>
    </w:p>
    <w:p w14:paraId="44451CE3">
      <w:pPr>
        <w:pStyle w:val="2"/>
        <w:spacing w:line="267" w:lineRule="auto"/>
      </w:pPr>
    </w:p>
    <w:p w14:paraId="6A118F90">
      <w:pPr>
        <w:spacing w:before="70" w:line="186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In vitro GTPγS/GDP Protein Loading for positive and n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egative</w:t>
      </w:r>
      <w:r>
        <w:rPr>
          <w:rFonts w:ascii="Times New Roman" w:hAnsi="Times New Roman" w:eastAsia="Times New Roman" w:cs="Times New Roman"/>
          <w:b/>
          <w:bCs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controls</w:t>
      </w:r>
    </w:p>
    <w:p w14:paraId="3F6140DB">
      <w:pPr>
        <w:spacing w:before="58" w:line="224" w:lineRule="auto"/>
        <w:ind w:left="237" w:right="119" w:hanging="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Note: In vivo stimulation of</w:t>
      </w:r>
      <w:r>
        <w:rPr>
          <w:rFonts w:ascii="Times New Roman" w:hAnsi="Times New Roman" w:eastAsia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cells will activate approximately</w:t>
      </w:r>
      <w:r>
        <w:rPr>
          <w:rFonts w:ascii="Times New Roman" w:hAnsi="Times New Roman" w:eastAsia="Times New Roman" w:cs="Times New Roman"/>
          <w:spacing w:val="27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10% of</w:t>
      </w:r>
      <w:r>
        <w:rPr>
          <w:rFonts w:ascii="Times New Roman" w:hAnsi="Times New Roman" w:eastAsia="Times New Roman" w:cs="Times New Roman"/>
          <w:spacing w:val="-2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available Rab5,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whereas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in vitro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GTP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γ</w:t>
      </w:r>
      <w:r>
        <w:rPr>
          <w:rFonts w:ascii="Times New Roman" w:hAnsi="Times New Roman" w:eastAsia="Times New Roman" w:cs="Times New Roman"/>
          <w:sz w:val="24"/>
          <w:szCs w:val="24"/>
        </w:rPr>
        <w:t>S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protein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loading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will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activate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nearly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90% </w:t>
      </w:r>
      <w:r>
        <w:rPr>
          <w:rFonts w:ascii="Times New Roman" w:hAnsi="Times New Roman" w:eastAsia="Times New Roman" w:cs="Times New Roman"/>
          <w:sz w:val="24"/>
          <w:szCs w:val="24"/>
        </w:rPr>
        <w:t>of</w:t>
      </w:r>
      <w:r>
        <w:rPr>
          <w:rFonts w:ascii="Times New Roman" w:hAnsi="Times New Roman" w:eastAsia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Rab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5.</w:t>
      </w:r>
    </w:p>
    <w:p w14:paraId="6301A597">
      <w:pPr>
        <w:pStyle w:val="2"/>
        <w:spacing w:before="253" w:line="363" w:lineRule="auto"/>
        <w:ind w:left="236" w:right="413" w:firstLine="2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1,    Aliquot 0.5 ml of</w:t>
      </w:r>
      <w:r>
        <w:rPr>
          <w:rFonts w:ascii="Times New Roman" w:hAnsi="Times New Roman" w:eastAsia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each ce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ll extract to two microfuge tubes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(or use</w:t>
      </w:r>
      <w:r>
        <w:rPr>
          <w:rFonts w:ascii="Times New Roman" w:hAnsi="Times New Roman" w:eastAsia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</w:t>
      </w:r>
      <w:r>
        <w:rPr>
          <w:rFonts w:ascii="Times New Roman" w:hAnsi="Times New Roman" w:eastAsia="Times New Roman" w:cs="Times New Roman"/>
          <w:spacing w:val="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μ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g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of</w:t>
      </w:r>
      <w:r>
        <w:rPr>
          <w:rFonts w:ascii="Times New Roman" w:hAnsi="Times New Roman" w:eastAsia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purified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full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length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Rab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>5</w:t>
      </w:r>
      <w:r>
        <w:rPr>
          <w:rFonts w:ascii="Times New Roman" w:hAnsi="Times New Roman" w:eastAsia="Times New Roman" w:cs="Times New Roman"/>
          <w:sz w:val="24"/>
          <w:szCs w:val="24"/>
        </w:rPr>
        <w:t>A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protein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>).</w:t>
      </w:r>
    </w:p>
    <w:p w14:paraId="7D827B5C">
      <w:pPr>
        <w:spacing w:line="363" w:lineRule="auto"/>
        <w:rPr>
          <w:rFonts w:ascii="Times New Roman" w:hAnsi="Times New Roman" w:eastAsia="Times New Roman" w:cs="Times New Roman"/>
          <w:sz w:val="24"/>
          <w:szCs w:val="24"/>
        </w:rPr>
        <w:sectPr>
          <w:footerReference r:id="rId8" w:type="default"/>
          <w:pgSz w:w="12240" w:h="15840"/>
          <w:pgMar w:top="1338" w:right="1033" w:bottom="2036" w:left="1225" w:header="0" w:footer="1253" w:gutter="0"/>
          <w:cols w:space="720" w:num="1"/>
        </w:sectPr>
      </w:pPr>
    </w:p>
    <w:p w14:paraId="582D2738">
      <w:pPr>
        <w:spacing w:before="129" w:line="190" w:lineRule="auto"/>
        <w:ind w:left="36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2,    To each tube, add 20</w:t>
      </w:r>
      <w:r>
        <w:rPr>
          <w:rFonts w:ascii="Times New Roman" w:hAnsi="Times New Roman" w:eastAsia="Times New Roman" w:cs="Times New Roman"/>
          <w:spacing w:val="1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µl of</w:t>
      </w:r>
      <w:r>
        <w:rPr>
          <w:rFonts w:ascii="Times New Roman" w:hAnsi="Times New Roman" w:eastAsia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0.5 M EDTA</w:t>
      </w:r>
      <w:r>
        <w:rPr>
          <w:rFonts w:ascii="Times New Roman" w:hAnsi="Times New Roman" w:eastAsia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(to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20 mM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final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concentration).</w:t>
      </w:r>
    </w:p>
    <w:p w14:paraId="54FEFF36">
      <w:pPr>
        <w:spacing w:before="194" w:line="190" w:lineRule="auto"/>
        <w:ind w:left="36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3,    Add 5</w:t>
      </w:r>
      <w:r>
        <w:rPr>
          <w:rFonts w:ascii="Times New Roman" w:hAnsi="Times New Roman" w:eastAsia="Times New Roman" w:cs="Times New Roman"/>
          <w:spacing w:val="1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µl of 100 X GTPγS (to</w:t>
      </w:r>
      <w:r>
        <w:rPr>
          <w:rFonts w:ascii="Times New Roman" w:hAnsi="Times New Roman" w:eastAsia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100</w:t>
      </w:r>
      <w:r>
        <w:rPr>
          <w:rFonts w:ascii="Times New Roman" w:hAnsi="Times New Roman" w:eastAsia="Times New Roman" w:cs="Times New Roman"/>
          <w:spacing w:val="1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µM,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final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concentration) to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one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tube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(positiv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e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control).</w:t>
      </w:r>
    </w:p>
    <w:p w14:paraId="61055B2C">
      <w:pPr>
        <w:spacing w:before="195" w:line="190" w:lineRule="auto"/>
        <w:ind w:left="35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4,    Add 5</w:t>
      </w:r>
      <w:r>
        <w:rPr>
          <w:rFonts w:ascii="Times New Roman" w:hAnsi="Times New Roman" w:eastAsia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µl of 100 X GDP (to</w:t>
      </w:r>
      <w:r>
        <w:rPr>
          <w:rFonts w:ascii="Times New Roman" w:hAnsi="Times New Roman" w:eastAsia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 mM,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final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concentration)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to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second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tube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(negative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control).</w:t>
      </w:r>
    </w:p>
    <w:p w14:paraId="52CDA661">
      <w:pPr>
        <w:spacing w:before="195" w:line="190" w:lineRule="auto"/>
        <w:ind w:left="36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5,    Incubate the tubes at 30°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 for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30 minutes with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agitation.</w:t>
      </w:r>
    </w:p>
    <w:p w14:paraId="1B044BD7">
      <w:pPr>
        <w:spacing w:before="195" w:line="285" w:lineRule="auto"/>
        <w:ind w:left="363" w:right="390" w:firstLine="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6,    Stop loading by placing the tubes on ice and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adding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32.5</w:t>
      </w:r>
      <w:r>
        <w:rPr>
          <w:rFonts w:ascii="Times New Roman" w:hAnsi="Times New Roman" w:eastAsia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µl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of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M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MgCl</w:t>
      </w:r>
      <w:r>
        <w:rPr>
          <w:rFonts w:ascii="Times New Roman" w:hAnsi="Times New Roman" w:eastAsia="Times New Roman" w:cs="Times New Roman"/>
          <w:spacing w:val="-1"/>
          <w:position w:val="-1"/>
          <w:sz w:val="15"/>
          <w:szCs w:val="15"/>
        </w:rPr>
        <w:t xml:space="preserve">2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(to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60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mM,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final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concentration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>).</w:t>
      </w:r>
    </w:p>
    <w:p w14:paraId="66CDBBD8">
      <w:pPr>
        <w:pStyle w:val="2"/>
        <w:spacing w:line="416" w:lineRule="auto"/>
      </w:pPr>
    </w:p>
    <w:p w14:paraId="0F8E9092">
      <w:pPr>
        <w:spacing w:before="92" w:line="186" w:lineRule="auto"/>
        <w:outlineLvl w:val="0"/>
        <w:rPr>
          <w:rFonts w:ascii="Times New Roman" w:hAnsi="Times New Roman" w:eastAsia="Times New Roman" w:cs="Times New Roman"/>
          <w:sz w:val="32"/>
          <w:szCs w:val="32"/>
        </w:rPr>
      </w:pPr>
      <w:bookmarkStart w:id="9" w:name="bookmark8"/>
      <w:bookmarkEnd w:id="9"/>
      <w:bookmarkStart w:id="10" w:name="bookmark13"/>
      <w:bookmarkEnd w:id="10"/>
      <w:r>
        <w:rPr>
          <w:rFonts w:ascii="Times New Roman" w:hAnsi="Times New Roman" w:eastAsia="Times New Roman" w:cs="Times New Roman"/>
          <w:b/>
          <w:bCs/>
          <w:spacing w:val="3"/>
          <w:sz w:val="32"/>
          <w:szCs w:val="32"/>
          <w:u w:val="single" w:color="010101"/>
        </w:rPr>
        <w:t>Assay Procedure</w:t>
      </w:r>
    </w:p>
    <w:p w14:paraId="215F79A9">
      <w:pPr>
        <w:pStyle w:val="2"/>
        <w:spacing w:line="430" w:lineRule="auto"/>
      </w:pPr>
    </w:p>
    <w:p w14:paraId="1C43F760">
      <w:pPr>
        <w:spacing w:before="70" w:line="186" w:lineRule="auto"/>
        <w:ind w:left="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I. Active Rab5 Pull-Down A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ssay</w:t>
      </w:r>
    </w:p>
    <w:p w14:paraId="637F07B9">
      <w:pPr>
        <w:spacing w:before="195" w:line="190" w:lineRule="auto"/>
        <w:ind w:left="38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1.   Aliquot 0.5 –</w:t>
      </w:r>
      <w:r>
        <w:rPr>
          <w:rFonts w:ascii="Times New Roman" w:hAnsi="Times New Roman" w:eastAsia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1 mL of</w:t>
      </w:r>
      <w:r>
        <w:rPr>
          <w:rFonts w:ascii="Times New Roman" w:hAnsi="Times New Roman" w:eastAsia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cell lysate to a microcentrifuge tube.</w:t>
      </w:r>
    </w:p>
    <w:p w14:paraId="09F37DA1">
      <w:pPr>
        <w:spacing w:before="196" w:line="190" w:lineRule="auto"/>
        <w:ind w:left="36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2.   Adjust the volume o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eastAsia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each sample to</w:t>
      </w:r>
      <w:r>
        <w:rPr>
          <w:rFonts w:ascii="Times New Roman" w:hAnsi="Times New Roman" w:eastAsia="Times New Roman" w:cs="Times New Roman"/>
          <w:spacing w:val="28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 mL with</w:t>
      </w:r>
      <w:r>
        <w:rPr>
          <w:rFonts w:ascii="Times New Roman" w:hAnsi="Times New Roman" w:eastAsia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1X Assay/Lysis Buffer.</w:t>
      </w:r>
    </w:p>
    <w:p w14:paraId="3F2696F9">
      <w:pPr>
        <w:pStyle w:val="2"/>
        <w:spacing w:before="137" w:line="315" w:lineRule="exact"/>
        <w:ind w:left="36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3.   Add</w:t>
      </w:r>
      <w:r>
        <w:rPr>
          <w:rFonts w:ascii="Times New Roman" w:hAnsi="Times New Roman" w:eastAsia="Times New Roman" w:cs="Times New Roman"/>
          <w:spacing w:val="35"/>
          <w:w w:val="101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1</w:t>
      </w:r>
      <w:r>
        <w:rPr>
          <w:rFonts w:ascii="Times New Roman" w:hAnsi="Times New Roman" w:eastAsia="Times New Roman" w:cs="Times New Roman"/>
          <w:spacing w:val="14"/>
          <w:position w:val="4"/>
          <w:sz w:val="24"/>
          <w:szCs w:val="24"/>
        </w:rPr>
        <w:t xml:space="preserve"> </w:t>
      </w:r>
      <w:r>
        <w:rPr>
          <w:spacing w:val="-1"/>
          <w:position w:val="4"/>
          <w:sz w:val="24"/>
          <w:szCs w:val="24"/>
        </w:rPr>
        <w:t>μ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l anti-active Rab5 monoclonal antibody to the tube.</w:t>
      </w:r>
    </w:p>
    <w:p w14:paraId="0D1D37A6">
      <w:pPr>
        <w:spacing w:before="109" w:line="315" w:lineRule="exact"/>
        <w:ind w:left="36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4.   Thoroughly resuspend the protein A/G Agarose bead slurry by vortexing or titur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ating.</w:t>
      </w:r>
    </w:p>
    <w:p w14:paraId="3C99D686">
      <w:pPr>
        <w:spacing w:before="174" w:line="190" w:lineRule="auto"/>
        <w:ind w:left="37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5.   Quickly add 20</w:t>
      </w:r>
      <w:r>
        <w:rPr>
          <w:rFonts w:ascii="Times New Roman" w:hAnsi="Times New Roman" w:eastAsia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µL of</w:t>
      </w:r>
      <w:r>
        <w:rPr>
          <w:rFonts w:ascii="Times New Roman" w:hAnsi="Times New Roman" w:eastAsia="Times New Roman" w:cs="Times New Roman"/>
          <w:spacing w:val="-2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resuspended bead slurry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to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each tube.</w:t>
      </w:r>
    </w:p>
    <w:p w14:paraId="046A8717">
      <w:pPr>
        <w:spacing w:before="195" w:line="190" w:lineRule="auto"/>
        <w:ind w:left="36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6.   Incubate the tubes at 4 °C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for</w:t>
      </w:r>
      <w:r>
        <w:rPr>
          <w:rFonts w:ascii="Times New Roman" w:hAnsi="Times New Roman" w:eastAsia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 hour with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gentle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agitation.</w:t>
      </w:r>
    </w:p>
    <w:p w14:paraId="4F71E980">
      <w:pPr>
        <w:spacing w:before="196" w:line="190" w:lineRule="auto"/>
        <w:ind w:left="36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7.   Pellet the beads by centrifugation for</w:t>
      </w:r>
      <w:r>
        <w:rPr>
          <w:rFonts w:ascii="Times New Roman" w:hAnsi="Times New Roman" w:eastAsia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 min at</w:t>
      </w:r>
      <w:r>
        <w:rPr>
          <w:rFonts w:ascii="Times New Roman" w:hAnsi="Times New Roman" w:eastAsia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5,000 x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g.</w:t>
      </w:r>
    </w:p>
    <w:p w14:paraId="3D4E8D9A">
      <w:pPr>
        <w:spacing w:before="195" w:line="190" w:lineRule="auto"/>
        <w:ind w:left="37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8.   Aspirate and discard the supernatant, making sure not to disturb/remov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bead pellet.</w:t>
      </w:r>
    </w:p>
    <w:p w14:paraId="2DE1B164">
      <w:pPr>
        <w:spacing w:before="121" w:line="278" w:lineRule="auto"/>
        <w:ind w:left="720" w:right="64" w:hanging="35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9.   Wash the bead 3 times with 0.5 mL of 1X As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say/Lysis Buffer,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centrifuging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and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aspirating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each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time.</w:t>
      </w:r>
    </w:p>
    <w:p w14:paraId="3C2E2E9E">
      <w:pPr>
        <w:spacing w:before="20" w:line="316" w:lineRule="exact"/>
        <w:ind w:left="38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10. After the last wash, pellet the beads and carefu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lly remove all the supernatant.</w:t>
      </w:r>
    </w:p>
    <w:p w14:paraId="7C6A21A0">
      <w:pPr>
        <w:spacing w:before="32" w:line="316" w:lineRule="exact"/>
        <w:ind w:left="38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11. Resuspend the bead pellet in 20</w:t>
      </w:r>
      <w:r>
        <w:rPr>
          <w:rFonts w:ascii="Times New Roman" w:hAnsi="Times New Roman" w:eastAsia="Times New Roman" w:cs="Times New Roman"/>
          <w:spacing w:val="15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µL of</w:t>
      </w:r>
      <w:r>
        <w:rPr>
          <w:rFonts w:ascii="Times New Roman" w:hAnsi="Times New Roman" w:eastAsia="Times New Roman" w:cs="Times New Roman"/>
          <w:spacing w:val="-20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 xml:space="preserve">2X reducing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SDS-PAGE sample buffer.</w:t>
      </w:r>
    </w:p>
    <w:p w14:paraId="24B1FD35">
      <w:pPr>
        <w:spacing w:before="143" w:line="190" w:lineRule="auto"/>
        <w:ind w:left="38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12. Boil each sample</w:t>
      </w:r>
      <w:r>
        <w:rPr>
          <w:rFonts w:ascii="Times New Roman" w:hAnsi="Times New Roman" w:eastAsia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for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5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minutes.</w:t>
      </w:r>
    </w:p>
    <w:p w14:paraId="1D5E3141">
      <w:pPr>
        <w:spacing w:before="196" w:line="190" w:lineRule="auto"/>
        <w:ind w:left="38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13. Centrifuge each sample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for</w:t>
      </w:r>
      <w:r>
        <w:rPr>
          <w:rFonts w:ascii="Times New Roman" w:hAnsi="Times New Roman" w:eastAsia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10</w:t>
      </w:r>
      <w:r>
        <w:rPr>
          <w:rFonts w:ascii="Times New Roman" w:hAnsi="Times New Roman" w:eastAsia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seconds at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5,000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x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g.</w:t>
      </w:r>
    </w:p>
    <w:p w14:paraId="6DB4CD62">
      <w:pPr>
        <w:pStyle w:val="2"/>
        <w:spacing w:line="342" w:lineRule="auto"/>
      </w:pPr>
    </w:p>
    <w:p w14:paraId="6520BB07">
      <w:pPr>
        <w:pStyle w:val="2"/>
        <w:spacing w:line="342" w:lineRule="auto"/>
      </w:pPr>
    </w:p>
    <w:p w14:paraId="4712BFC1">
      <w:pPr>
        <w:spacing w:before="70" w:line="186" w:lineRule="auto"/>
        <w:ind w:left="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II.</w:t>
      </w:r>
      <w:r>
        <w:rPr>
          <w:rFonts w:ascii="Times New Roman" w:hAnsi="Times New Roman" w:eastAsia="Times New Roman" w:cs="Times New Roman"/>
          <w:b/>
          <w:bCs/>
          <w:spacing w:val="-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Electrophoresis 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and Transfer</w:t>
      </w:r>
    </w:p>
    <w:p w14:paraId="0FD95B3D">
      <w:pPr>
        <w:spacing w:before="90" w:line="296" w:lineRule="exact"/>
        <w:ind w:left="38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position w:val="3"/>
          <w:sz w:val="24"/>
          <w:szCs w:val="24"/>
        </w:rPr>
        <w:t>1.   Load</w:t>
      </w:r>
      <w:r>
        <w:rPr>
          <w:rFonts w:ascii="Times New Roman" w:hAnsi="Times New Roman" w:eastAsia="Times New Roman" w:cs="Times New Roman"/>
          <w:spacing w:val="26"/>
          <w:w w:val="101"/>
          <w:position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3"/>
          <w:sz w:val="24"/>
          <w:szCs w:val="24"/>
        </w:rPr>
        <w:t>15</w:t>
      </w:r>
      <w:r>
        <w:rPr>
          <w:rFonts w:ascii="Times New Roman" w:hAnsi="Times New Roman" w:eastAsia="Times New Roman" w:cs="Times New Roman"/>
          <w:spacing w:val="15"/>
          <w:w w:val="101"/>
          <w:position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3"/>
          <w:sz w:val="24"/>
          <w:szCs w:val="24"/>
        </w:rPr>
        <w:t>µL/well of</w:t>
      </w:r>
      <w:r>
        <w:rPr>
          <w:rFonts w:ascii="Times New Roman" w:hAnsi="Times New Roman" w:eastAsia="Times New Roman" w:cs="Times New Roman"/>
          <w:spacing w:val="-25"/>
          <w:position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3"/>
          <w:sz w:val="24"/>
          <w:szCs w:val="24"/>
        </w:rPr>
        <w:t>pull</w:t>
      </w:r>
      <w:r>
        <w:rPr>
          <w:rFonts w:ascii="Times New Roman" w:hAnsi="Times New Roman" w:eastAsia="Times New Roman" w:cs="Times New Roman"/>
          <w:spacing w:val="-1"/>
          <w:position w:val="3"/>
          <w:sz w:val="24"/>
          <w:szCs w:val="24"/>
        </w:rPr>
        <w:t>-down supernatant to a polyacrylamide gel (17%).</w:t>
      </w:r>
      <w:r>
        <w:rPr>
          <w:rFonts w:ascii="Times New Roman" w:hAnsi="Times New Roman" w:eastAsia="Times New Roman" w:cs="Times New Roman"/>
          <w:spacing w:val="2"/>
          <w:position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3"/>
          <w:sz w:val="24"/>
          <w:szCs w:val="24"/>
        </w:rPr>
        <w:t>Also,</w:t>
      </w:r>
      <w:r>
        <w:rPr>
          <w:rFonts w:ascii="Times New Roman" w:hAnsi="Times New Roman" w:eastAsia="Times New Roman" w:cs="Times New Roman"/>
          <w:spacing w:val="7"/>
          <w:position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3"/>
          <w:sz w:val="24"/>
          <w:szCs w:val="24"/>
        </w:rPr>
        <w:t>it’s</w:t>
      </w:r>
    </w:p>
    <w:p w14:paraId="2E3BD8F8">
      <w:pPr>
        <w:spacing w:before="2" w:line="248" w:lineRule="auto"/>
        <w:ind w:left="730" w:right="121" w:hanging="1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recommended to include a pre-stained MW standard (as an indicator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of</w:t>
      </w:r>
      <w:r>
        <w:rPr>
          <w:rFonts w:ascii="Times New Roman" w:hAnsi="Times New Roman" w:eastAsia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</w:t>
      </w:r>
      <w:r>
        <w:rPr>
          <w:rFonts w:ascii="Times New Roman" w:hAnsi="Times New Roman" w:eastAsia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successfu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l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transfer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in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step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3).</w:t>
      </w:r>
    </w:p>
    <w:p w14:paraId="40E52197">
      <w:pPr>
        <w:spacing w:before="143" w:line="190" w:lineRule="auto"/>
        <w:ind w:left="36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2.   Perform SDS-PAGE following the manufacturer’s instru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ctions.</w:t>
      </w:r>
    </w:p>
    <w:p w14:paraId="752187B3">
      <w:pPr>
        <w:spacing w:line="190" w:lineRule="auto"/>
        <w:rPr>
          <w:rFonts w:ascii="Times New Roman" w:hAnsi="Times New Roman" w:eastAsia="Times New Roman" w:cs="Times New Roman"/>
          <w:sz w:val="24"/>
          <w:szCs w:val="24"/>
        </w:rPr>
        <w:sectPr>
          <w:footerReference r:id="rId9" w:type="default"/>
          <w:pgSz w:w="12240" w:h="15840"/>
          <w:pgMar w:top="1346" w:right="1203" w:bottom="2570" w:left="1102" w:header="0" w:footer="1253" w:gutter="0"/>
          <w:cols w:space="720" w:num="1"/>
        </w:sectPr>
      </w:pPr>
    </w:p>
    <w:p w14:paraId="0243B8DD">
      <w:pPr>
        <w:spacing w:before="134" w:line="186" w:lineRule="auto"/>
        <w:ind w:left="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III.</w:t>
      </w:r>
      <w:r>
        <w:rPr>
          <w:rFonts w:ascii="Times New Roman" w:hAnsi="Times New Roman" w:eastAsia="Times New Roman" w:cs="Times New Roman"/>
          <w:b/>
          <w:bCs/>
          <w:spacing w:val="3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Immunoblotting and Detection (all steps are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 xml:space="preserve"> at</w:t>
      </w:r>
      <w:r>
        <w:rPr>
          <w:rFonts w:ascii="Times New Roman" w:hAnsi="Times New Roman" w:eastAsia="Times New Roman" w:cs="Times New Roman"/>
          <w:b/>
          <w:bCs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room</w:t>
      </w:r>
      <w:r>
        <w:rPr>
          <w:rFonts w:ascii="Times New Roman" w:hAnsi="Times New Roman" w:eastAsia="Times New Roman" w:cs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temperature, with</w:t>
      </w:r>
      <w:r>
        <w:rPr>
          <w:rFonts w:ascii="Times New Roman" w:hAnsi="Times New Roman" w:eastAsia="Times New Roman" w:cs="Times New Roman"/>
          <w:b/>
          <w:bCs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agitation)</w:t>
      </w:r>
    </w:p>
    <w:p w14:paraId="3BF23F7A">
      <w:pPr>
        <w:spacing w:before="199" w:line="225" w:lineRule="auto"/>
        <w:ind w:left="730" w:right="720" w:hanging="34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1. Following the electroblotting step, immerse the PVDF membrane in</w:t>
      </w:r>
      <w:r>
        <w:rPr>
          <w:rFonts w:ascii="Times New Roman" w:hAnsi="Times New Roman" w:eastAsia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100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%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Methanol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for</w:t>
      </w:r>
      <w:r>
        <w:rPr>
          <w:rFonts w:ascii="Times New Roman" w:hAnsi="Times New Roman" w:eastAsia="Times New Roman" w:cs="Times New Roman"/>
          <w:spacing w:val="28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15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seconds, and then allow it to dry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at room temperature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for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5 minutes.</w:t>
      </w:r>
    </w:p>
    <w:p w14:paraId="095A4B72">
      <w:pPr>
        <w:spacing w:before="143" w:line="190" w:lineRule="auto"/>
        <w:ind w:left="73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4"/>
          <w:szCs w:val="24"/>
        </w:rPr>
        <w:t>Note: If Nitrocellulose is used instead of PVDF, this step should be skip</w:t>
      </w:r>
      <w:r>
        <w:rPr>
          <w:rFonts w:ascii="Times New Roman" w:hAnsi="Times New Roman" w:eastAsia="Times New Roman" w:cs="Times New Roman"/>
          <w:i/>
          <w:iCs/>
          <w:spacing w:val="-2"/>
          <w:sz w:val="24"/>
          <w:szCs w:val="24"/>
        </w:rPr>
        <w:t>ped.</w:t>
      </w:r>
    </w:p>
    <w:p w14:paraId="131F088E">
      <w:pPr>
        <w:spacing w:before="157" w:line="257" w:lineRule="auto"/>
        <w:ind w:left="720" w:right="34" w:hanging="35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2.   Block the membrane with 5% non-fat dry milk or 3% BSA</w:t>
      </w:r>
      <w:r>
        <w:rPr>
          <w:rFonts w:ascii="Times New Roman" w:hAnsi="Times New Roman" w:eastAsia="Times New Roman" w:cs="Times New Roman"/>
          <w:spacing w:val="24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in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TBST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for</w:t>
      </w:r>
      <w:r>
        <w:rPr>
          <w:rFonts w:ascii="Times New Roman" w:hAnsi="Times New Roman" w:eastAsia="Times New Roman" w:cs="Times New Roman"/>
          <w:spacing w:val="27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hr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at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room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temperature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with constant agitati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on.</w:t>
      </w:r>
    </w:p>
    <w:p w14:paraId="5D6C01F2">
      <w:pPr>
        <w:spacing w:before="68" w:line="296" w:lineRule="exact"/>
        <w:ind w:left="72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position w:val="3"/>
          <w:sz w:val="24"/>
          <w:szCs w:val="24"/>
        </w:rPr>
        <w:t>Incubate the membrane with anti-Rab5A polyclonal</w:t>
      </w:r>
      <w:r>
        <w:rPr>
          <w:rFonts w:ascii="Times New Roman" w:hAnsi="Times New Roman" w:eastAsia="Times New Roman" w:cs="Times New Roman"/>
          <w:spacing w:val="-1"/>
          <w:position w:val="3"/>
          <w:sz w:val="24"/>
          <w:szCs w:val="24"/>
        </w:rPr>
        <w:t xml:space="preserve"> antibody, freshly diluted</w:t>
      </w:r>
      <w:r>
        <w:rPr>
          <w:rFonts w:ascii="Times New Roman" w:hAnsi="Times New Roman" w:eastAsia="Times New Roman" w:cs="Times New Roman"/>
          <w:spacing w:val="27"/>
          <w:position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3"/>
          <w:sz w:val="24"/>
          <w:szCs w:val="24"/>
        </w:rPr>
        <w:t>1:50~1000</w:t>
      </w:r>
    </w:p>
    <w:p w14:paraId="60E75A7F">
      <w:pPr>
        <w:ind w:left="723" w:right="472" w:firstLine="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(depending on the amount of</w:t>
      </w:r>
      <w:r>
        <w:rPr>
          <w:rFonts w:ascii="Times New Roman" w:hAnsi="Times New Roman" w:eastAsia="Times New Roman" w:cs="Times New Roman"/>
          <w:spacing w:val="-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Rab5A proteins in your samples) i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n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5% non-fat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dry milk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or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3%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BSA/TBST, for</w:t>
      </w:r>
      <w:r>
        <w:rPr>
          <w:rFonts w:ascii="Times New Roman" w:hAnsi="Times New Roman" w:eastAsia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1-2 hr at room temperature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with constant agitation or at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4</w:t>
      </w:r>
      <w:r>
        <w:rPr>
          <w:rFonts w:ascii="Times New Roman" w:hAnsi="Times New Roman" w:eastAsia="Times New Roman" w:cs="Times New Roman"/>
          <w:spacing w:val="-1"/>
          <w:sz w:val="15"/>
          <w:szCs w:val="15"/>
        </w:rPr>
        <w:t>o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overnight.</w:t>
      </w:r>
    </w:p>
    <w:p w14:paraId="08FBBAFB">
      <w:pPr>
        <w:spacing w:line="295" w:lineRule="exact"/>
        <w:ind w:left="369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position w:val="3"/>
          <w:sz w:val="24"/>
          <w:szCs w:val="24"/>
        </w:rPr>
        <w:t>3.   Wash the blotted membrane three times with TBST, 5 minutes</w:t>
      </w:r>
      <w:r>
        <w:rPr>
          <w:rFonts w:ascii="Times New Roman" w:hAnsi="Times New Roman" w:eastAsia="Times New Roman" w:cs="Times New Roman"/>
          <w:spacing w:val="-1"/>
          <w:position w:val="3"/>
          <w:sz w:val="24"/>
          <w:szCs w:val="24"/>
        </w:rPr>
        <w:t xml:space="preserve"> each time.</w:t>
      </w:r>
    </w:p>
    <w:p w14:paraId="45B9DDA6">
      <w:pPr>
        <w:spacing w:before="70" w:line="251" w:lineRule="auto"/>
        <w:ind w:left="720" w:hanging="35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4.   Incubate</w:t>
      </w:r>
      <w:r>
        <w:rPr>
          <w:rFonts w:ascii="Times New Roman" w:hAnsi="Times New Roman" w:eastAsia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pacing w:val="1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membrane with</w:t>
      </w:r>
      <w:r>
        <w:rPr>
          <w:rFonts w:ascii="Times New Roman" w:hAnsi="Times New Roman" w:eastAsia="Times New Roman" w:cs="Times New Roman"/>
          <w:spacing w:val="21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</w:t>
      </w:r>
      <w:r>
        <w:rPr>
          <w:rFonts w:ascii="Times New Roman" w:hAnsi="Times New Roman" w:eastAsia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seco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ndary</w:t>
      </w:r>
      <w:r>
        <w:rPr>
          <w:rFonts w:ascii="Times New Roman" w:hAnsi="Times New Roman" w:eastAsia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antibody</w:t>
      </w:r>
      <w:r>
        <w:rPr>
          <w:rFonts w:ascii="Times New Roman" w:hAnsi="Times New Roman" w:eastAsia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(e.g.</w:t>
      </w:r>
      <w:r>
        <w:rPr>
          <w:rFonts w:ascii="Times New Roman" w:hAnsi="Times New Roman" w:eastAsia="Times New Roman" w:cs="Times New Roman"/>
          <w:spacing w:val="20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Goat</w:t>
      </w:r>
      <w:r>
        <w:rPr>
          <w:rFonts w:ascii="Times New Roman" w:hAnsi="Times New Roman" w:eastAsia="Times New Roman" w:cs="Times New Roman"/>
          <w:spacing w:val="1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Anti-Rabbit</w:t>
      </w:r>
      <w:r>
        <w:rPr>
          <w:rFonts w:ascii="Times New Roman" w:hAnsi="Times New Roman" w:eastAsia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IgG,</w:t>
      </w:r>
      <w:r>
        <w:rPr>
          <w:rFonts w:ascii="Times New Roman" w:hAnsi="Times New Roman" w:eastAsia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HRP-conjugate),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freshly</w:t>
      </w:r>
      <w:r>
        <w:rPr>
          <w:rFonts w:ascii="Times New Roman" w:hAnsi="Times New Roman" w:eastAsia="Times New Roman" w:cs="Times New Roman"/>
          <w:spacing w:val="43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diluted</w:t>
      </w:r>
      <w:r>
        <w:rPr>
          <w:rFonts w:ascii="Times New Roman" w:hAnsi="Times New Roman" w:eastAsia="Times New Roman" w:cs="Times New Roman"/>
          <w:spacing w:val="47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1:1000</w:t>
      </w:r>
      <w:r>
        <w:rPr>
          <w:rFonts w:ascii="Times New Roman" w:hAnsi="Times New Roman" w:eastAsia="Times New Roman" w:cs="Times New Roman"/>
          <w:spacing w:val="27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in</w:t>
      </w:r>
      <w:r>
        <w:rPr>
          <w:rFonts w:ascii="Times New Roman" w:hAnsi="Times New Roman" w:eastAsia="Times New Roman" w:cs="Times New Roman"/>
          <w:spacing w:val="30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5%</w:t>
      </w:r>
      <w:r>
        <w:rPr>
          <w:rFonts w:ascii="Times New Roman" w:hAnsi="Times New Roman" w:eastAsia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non-fat</w:t>
      </w:r>
      <w:r>
        <w:rPr>
          <w:rFonts w:ascii="Times New Roman" w:hAnsi="Times New Roman" w:eastAsia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dry</w:t>
      </w:r>
      <w:r>
        <w:rPr>
          <w:rFonts w:ascii="Times New Roman" w:hAnsi="Times New Roman" w:eastAsia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milk</w:t>
      </w:r>
      <w:r>
        <w:rPr>
          <w:rFonts w:ascii="Times New Roman" w:hAnsi="Times New Roman" w:eastAsia="Times New Roman" w:cs="Times New Roman"/>
          <w:spacing w:val="27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or</w:t>
      </w:r>
      <w:r>
        <w:rPr>
          <w:rFonts w:ascii="Times New Roman" w:hAnsi="Times New Roman" w:eastAsia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3%</w:t>
      </w:r>
      <w:r>
        <w:rPr>
          <w:rFonts w:ascii="Times New Roman" w:hAnsi="Times New Roman" w:eastAsia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BSA/TBST,</w:t>
      </w:r>
      <w:r>
        <w:rPr>
          <w:rFonts w:ascii="Times New Roman" w:hAnsi="Times New Roman" w:eastAsia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for</w:t>
      </w:r>
      <w:r>
        <w:rPr>
          <w:rFonts w:ascii="Times New Roman" w:hAnsi="Times New Roman" w:eastAsia="Times New Roman" w:cs="Times New Roman"/>
          <w:spacing w:val="47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</w:t>
      </w:r>
      <w:r>
        <w:rPr>
          <w:rFonts w:ascii="Times New Roman" w:hAnsi="Times New Roman" w:eastAsia="Times New Roman" w:cs="Times New Roman"/>
          <w:spacing w:val="21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hr</w:t>
      </w:r>
      <w:r>
        <w:rPr>
          <w:rFonts w:ascii="Times New Roman" w:hAnsi="Times New Roman" w:eastAsia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at</w:t>
      </w:r>
      <w:r>
        <w:rPr>
          <w:rFonts w:ascii="Times New Roman" w:hAnsi="Times New Roman" w:eastAsia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room</w:t>
      </w:r>
      <w:r>
        <w:rPr>
          <w:rFonts w:ascii="Times New Roman" w:hAnsi="Times New Roman" w:eastAsia="Times New Roman" w:cs="Times New Roman"/>
          <w:spacing w:val="23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temperature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with constant agitati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on.</w:t>
      </w:r>
    </w:p>
    <w:p w14:paraId="140591D4">
      <w:pPr>
        <w:spacing w:before="104" w:line="316" w:lineRule="exact"/>
        <w:ind w:left="37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position w:val="3"/>
          <w:sz w:val="24"/>
          <w:szCs w:val="24"/>
        </w:rPr>
        <w:t>5.   Wash the blotted membrane three times with TBST, 5 minut</w:t>
      </w:r>
      <w:r>
        <w:rPr>
          <w:rFonts w:ascii="Times New Roman" w:hAnsi="Times New Roman" w:eastAsia="Times New Roman" w:cs="Times New Roman"/>
          <w:spacing w:val="-1"/>
          <w:position w:val="3"/>
          <w:sz w:val="24"/>
          <w:szCs w:val="24"/>
        </w:rPr>
        <w:t>es each time.</w:t>
      </w:r>
    </w:p>
    <w:p w14:paraId="2D04477E">
      <w:pPr>
        <w:spacing w:before="104" w:line="316" w:lineRule="exact"/>
        <w:ind w:left="37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6.   Use the detection method of</w:t>
      </w:r>
      <w:r>
        <w:rPr>
          <w:rFonts w:ascii="Times New Roman" w:hAnsi="Times New Roman" w:eastAsia="Times New Roman" w:cs="Times New Roman"/>
          <w:spacing w:val="-22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your choice such</w:t>
      </w:r>
      <w:r>
        <w:rPr>
          <w:rFonts w:ascii="Times New Roman" w:hAnsi="Times New Roman" w:eastAsia="Times New Roman" w:cs="Times New Roman"/>
          <w:spacing w:val="8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as ECL.</w:t>
      </w:r>
    </w:p>
    <w:p w14:paraId="33AC6295">
      <w:pPr>
        <w:pStyle w:val="2"/>
        <w:spacing w:line="275" w:lineRule="auto"/>
      </w:pPr>
    </w:p>
    <w:p w14:paraId="633309AD">
      <w:pPr>
        <w:pStyle w:val="2"/>
        <w:spacing w:line="275" w:lineRule="auto"/>
      </w:pPr>
    </w:p>
    <w:p w14:paraId="34FDCE43">
      <w:pPr>
        <w:spacing w:before="92" w:line="186" w:lineRule="auto"/>
        <w:ind w:left="4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b/>
          <w:bCs/>
          <w:spacing w:val="3"/>
          <w:sz w:val="32"/>
          <w:szCs w:val="32"/>
          <w:u w:val="single" w:color="010101"/>
        </w:rPr>
        <w:t>Example of Results</w:t>
      </w:r>
    </w:p>
    <w:p w14:paraId="2D143578">
      <w:pPr>
        <w:pStyle w:val="2"/>
        <w:spacing w:line="256" w:lineRule="auto"/>
      </w:pPr>
    </w:p>
    <w:p w14:paraId="2EFA74F8">
      <w:pPr>
        <w:pStyle w:val="2"/>
        <w:spacing w:line="257" w:lineRule="auto"/>
      </w:pPr>
    </w:p>
    <w:p w14:paraId="4FF3DB57">
      <w:pPr>
        <w:spacing w:before="70" w:line="224" w:lineRule="auto"/>
        <w:ind w:right="573" w:firstLine="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The following figure demonstrates typical results seen with NewEa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st Biosciences Rab5A Activation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Assay Kit. One should use the data below for ref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erence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only.</w:t>
      </w:r>
    </w:p>
    <w:p w14:paraId="0173B65C">
      <w:pPr>
        <w:pStyle w:val="2"/>
        <w:spacing w:line="347" w:lineRule="auto"/>
      </w:pPr>
    </w:p>
    <w:p w14:paraId="6317CD26">
      <w:pPr>
        <w:spacing w:before="1" w:line="4015" w:lineRule="exact"/>
        <w:ind w:firstLine="151"/>
      </w:pPr>
      <w:r>
        <w:rPr>
          <w:position w:val="-80"/>
        </w:rPr>
        <w:drawing>
          <wp:inline distT="0" distB="0" distL="0" distR="0">
            <wp:extent cx="1779905" cy="254952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80286" cy="254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27A7C7">
      <w:pPr>
        <w:spacing w:before="284" w:line="316" w:lineRule="exact"/>
        <w:ind w:left="5190"/>
        <w:rPr>
          <w:rFonts w:ascii="Times New Roman" w:hAnsi="Times New Roman" w:eastAsia="Times New Roman" w:cs="Times New Roman"/>
          <w:sz w:val="24"/>
          <w:szCs w:val="24"/>
        </w:rPr>
      </w:pPr>
      <w:r>
        <w:pict>
          <v:shape id="_x0000_s1028" o:spid="_x0000_s1028" o:spt="202" type="#_x0000_t202" style="position:absolute;left:0pt;margin-left:-0.85pt;margin-top:16.95pt;height:12.95pt;width:258.5pt;z-index:25166028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334E3CD">
                  <w:pPr>
                    <w:spacing w:before="19" w:line="190" w:lineRule="auto"/>
                    <w:ind w:left="2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>Rab5A activation assay.    Purified full le</w:t>
                  </w:r>
                  <w:r>
                    <w:rPr>
                      <w:rFonts w:ascii="Times New Roman" w:hAnsi="Times New Roman" w:eastAsia="Times New Roman" w:cs="Times New Roman"/>
                      <w:spacing w:val="-1"/>
                      <w:sz w:val="24"/>
                      <w:szCs w:val="24"/>
                    </w:rPr>
                    <w:t>ngth</w:t>
                  </w:r>
                  <w:r>
                    <w:rPr>
                      <w:rFonts w:ascii="Times New Roman" w:hAnsi="Times New Roman" w:eastAsia="Times New Roman" w:cs="Times New Roman"/>
                      <w:spacing w:val="6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-1"/>
                      <w:sz w:val="24"/>
                      <w:szCs w:val="24"/>
                    </w:rPr>
                    <w:t>Rab5A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proteins were immunoprecipitated after treated</w:t>
      </w:r>
    </w:p>
    <w:p w14:paraId="14301C97">
      <w:pPr>
        <w:pStyle w:val="2"/>
        <w:spacing w:before="52" w:line="189" w:lineRule="auto"/>
        <w:rPr>
          <w:rFonts w:ascii="Times New Roman" w:hAnsi="Times New Roman" w:eastAsia="Times New Roman" w:cs="Times New Roman"/>
          <w:sz w:val="24"/>
          <w:szCs w:val="24"/>
        </w:rPr>
      </w:pPr>
      <w:r>
        <w:pict>
          <v:shape id="_x0000_s1029" o:spid="_x0000_s1029" o:spt="202" type="#_x0000_t202" style="position:absolute;left:0pt;margin-left:219.5pt;margin-top:-2.1pt;height:17.8pt;width:246.7pt;z-index:25165926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683500AB">
                  <w:pPr>
                    <w:spacing w:before="20" w:line="315" w:lineRule="exact"/>
                    <w:ind w:left="2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position w:val="4"/>
                      <w:sz w:val="24"/>
                      <w:szCs w:val="24"/>
                    </w:rPr>
                    <w:t>Immunoprecipitation was done with the anti</w:t>
                  </w:r>
                  <w:r>
                    <w:rPr>
                      <w:rFonts w:ascii="Times New Roman" w:hAnsi="Times New Roman" w:eastAsia="Times New Roman" w:cs="Times New Roman"/>
                      <w:spacing w:val="-1"/>
                      <w:position w:val="4"/>
                      <w:sz w:val="24"/>
                      <w:szCs w:val="24"/>
                    </w:rPr>
                    <w:t>-active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with GDP (lane left)</w:t>
      </w:r>
      <w:r>
        <w:rPr>
          <w:rFonts w:ascii="Times New Roman" w:hAnsi="Times New Roman" w:eastAsia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or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GTP</w:t>
      </w:r>
      <w:r>
        <w:rPr>
          <w:spacing w:val="-1"/>
          <w:sz w:val="24"/>
          <w:szCs w:val="24"/>
        </w:rPr>
        <w:t>γ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(lane right).</w:t>
      </w:r>
    </w:p>
    <w:p w14:paraId="1FEEDD4A">
      <w:pPr>
        <w:spacing w:before="62" w:line="257" w:lineRule="auto"/>
        <w:ind w:left="4" w:right="701" w:hanging="4"/>
        <w:rPr>
          <w:rFonts w:ascii="Times New Roman" w:hAnsi="Times New Roman" w:eastAsia="Times New Roman" w:cs="Times New Roman"/>
          <w:sz w:val="24"/>
          <w:szCs w:val="24"/>
        </w:rPr>
      </w:pPr>
      <w:bookmarkStart w:id="11" w:name="bookmark14"/>
      <w:bookmarkEnd w:id="11"/>
      <w:r>
        <w:rPr>
          <w:rFonts w:ascii="Times New Roman" w:hAnsi="Times New Roman" w:eastAsia="Times New Roman" w:cs="Times New Roman"/>
          <w:sz w:val="24"/>
          <w:szCs w:val="24"/>
        </w:rPr>
        <w:t>Rab5 monoclonal antibody (Cat. No. 26911).    Immunoblot was with an anti-Rab5A polycl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onal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antibody(Cat. No. 21036).</w:t>
      </w:r>
    </w:p>
    <w:p w14:paraId="6675D5F8">
      <w:pPr>
        <w:spacing w:before="62" w:line="257" w:lineRule="auto"/>
        <w:ind w:left="4" w:right="701" w:hanging="4"/>
        <w:rPr>
          <w:rFonts w:ascii="Times New Roman" w:hAnsi="Times New Roman" w:eastAsia="Times New Roman" w:cs="Times New Roman"/>
          <w:sz w:val="24"/>
          <w:szCs w:val="24"/>
        </w:rPr>
      </w:pPr>
    </w:p>
    <w:p w14:paraId="0D110C3B">
      <w:pPr>
        <w:spacing w:before="62" w:line="257" w:lineRule="auto"/>
        <w:ind w:left="4" w:right="701" w:hanging="4"/>
        <w:rPr>
          <w:rFonts w:ascii="Times New Roman" w:hAnsi="Times New Roman" w:eastAsia="Times New Roman" w:cs="Times New Roman"/>
          <w:sz w:val="24"/>
          <w:szCs w:val="24"/>
        </w:rPr>
      </w:pPr>
    </w:p>
    <w:p w14:paraId="3D750604">
      <w:p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科博瑞（武汉）生物科技有限公司</w:t>
      </w:r>
    </w:p>
    <w:p w14:paraId="1BB3EFB6">
      <w:p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TEL：027-87615885  15972062685</w:t>
      </w:r>
    </w:p>
    <w:p w14:paraId="020D4071">
      <w:pPr>
        <w:numPr>
          <w:ilvl w:val="0"/>
          <w:numId w:val="1"/>
        </w:num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mail：</w:t>
      </w:r>
      <w:r>
        <w:rPr>
          <w:rFonts w:hint="eastAsia" w:ascii="宋体" w:hAnsi="宋体" w:eastAsia="宋体" w:cs="宋体"/>
          <w:b/>
          <w:bCs/>
          <w:lang w:val="en-US" w:eastAsia="zh-CN"/>
        </w:rPr>
        <w:fldChar w:fldCharType="begin"/>
      </w:r>
      <w:r>
        <w:rPr>
          <w:rFonts w:hint="eastAsia" w:ascii="宋体" w:hAnsi="宋体" w:eastAsia="宋体" w:cs="宋体"/>
          <w:b/>
          <w:bCs/>
          <w:lang w:val="en-US" w:eastAsia="zh-CN"/>
        </w:rPr>
        <w:instrText xml:space="preserve"> HYPERLINK "mailto:3636901710@qq.com" </w:instrText>
      </w:r>
      <w:r>
        <w:rPr>
          <w:rFonts w:hint="eastAsia" w:ascii="宋体" w:hAnsi="宋体" w:eastAsia="宋体" w:cs="宋体"/>
          <w:b/>
          <w:bCs/>
          <w:lang w:val="en-US" w:eastAsia="zh-CN"/>
        </w:rPr>
        <w:fldChar w:fldCharType="separate"/>
      </w:r>
      <w:r>
        <w:rPr>
          <w:rStyle w:val="7"/>
          <w:rFonts w:hint="eastAsia" w:ascii="宋体" w:hAnsi="宋体" w:eastAsia="宋体" w:cs="宋体"/>
          <w:b/>
          <w:bCs/>
          <w:lang w:val="en-US" w:eastAsia="zh-CN"/>
        </w:rPr>
        <w:t>3636901710@qq.com</w:t>
      </w:r>
      <w:r>
        <w:rPr>
          <w:rFonts w:hint="eastAsia" w:ascii="宋体" w:hAnsi="宋体" w:eastAsia="宋体" w:cs="宋体"/>
          <w:b/>
          <w:bCs/>
          <w:lang w:val="en-US" w:eastAsia="zh-CN"/>
        </w:rPr>
        <w:fldChar w:fldCharType="end"/>
      </w:r>
    </w:p>
    <w:p w14:paraId="7B12950E"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Web:www.coburybio.com</w:t>
      </w:r>
    </w:p>
    <w:p w14:paraId="7CFE4176">
      <w:pPr>
        <w:spacing w:before="62" w:line="257" w:lineRule="auto"/>
        <w:ind w:left="4" w:right="701" w:hanging="4"/>
        <w:rPr>
          <w:rFonts w:ascii="Times New Roman" w:hAnsi="Times New Roman" w:eastAsia="Times New Roman" w:cs="Times New Roman"/>
          <w:sz w:val="24"/>
          <w:szCs w:val="24"/>
        </w:rPr>
      </w:pPr>
      <w:bookmarkStart w:id="12" w:name="_GoBack"/>
      <w:bookmarkEnd w:id="12"/>
    </w:p>
    <w:sectPr>
      <w:footerReference r:id="rId10" w:type="default"/>
      <w:pgSz w:w="12240" w:h="15840"/>
      <w:pgMar w:top="1338" w:right="1203" w:bottom="2036" w:left="1104" w:header="0" w:footer="125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1664FD">
    <w:pPr>
      <w:spacing w:line="174" w:lineRule="auto"/>
      <w:ind w:left="7360"/>
      <w:rPr>
        <w:rFonts w:hint="eastAsia" w:ascii="Times New Roman" w:hAnsi="Times New Roman" w:eastAsia="宋体" w:cs="Times New Roman"/>
        <w:sz w:val="18"/>
        <w:szCs w:val="18"/>
        <w:lang w:val="en-US" w:eastAsia="zh-CN"/>
      </w:rPr>
    </w:pPr>
    <w:r>
      <w:rPr>
        <w:rFonts w:hint="eastAsia" w:eastAsia="宋体"/>
        <w:lang w:val="en-US" w:eastAsia="zh-CN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D0B669">
    <w:pPr>
      <w:spacing w:line="174" w:lineRule="auto"/>
      <w:ind w:left="7365"/>
      <w:rPr>
        <w:rFonts w:hint="eastAsia" w:ascii="Times New Roman" w:hAnsi="Times New Roman" w:eastAsia="宋体" w:cs="Times New Roman"/>
        <w:sz w:val="18"/>
        <w:szCs w:val="18"/>
        <w:lang w:val="en-US" w:eastAsia="zh-CN"/>
      </w:rPr>
    </w:pPr>
    <w:r>
      <w:rPr>
        <w:rFonts w:hint="eastAsia" w:eastAsia="宋体"/>
        <w:lang w:val="en-US" w:eastAsia="zh-CN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EB508">
    <w:pPr>
      <w:pStyle w:val="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0A13FC">
    <w:pPr>
      <w:pStyle w:val="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789BB4">
    <w:pPr>
      <w:spacing w:line="295" w:lineRule="exact"/>
      <w:ind w:left="368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position w:val="3"/>
        <w:sz w:val="24"/>
        <w:szCs w:val="24"/>
      </w:rPr>
      <w:t>3.   Transfer the gel proteins to a PVDF or nitrocellulose membrane following the ma</w:t>
    </w:r>
    <w:r>
      <w:rPr>
        <w:rFonts w:ascii="Times New Roman" w:hAnsi="Times New Roman" w:eastAsia="Times New Roman" w:cs="Times New Roman"/>
        <w:spacing w:val="-1"/>
        <w:position w:val="3"/>
        <w:sz w:val="24"/>
        <w:szCs w:val="24"/>
      </w:rPr>
      <w:t>nufacturer’s</w:t>
    </w:r>
  </w:p>
  <w:p w14:paraId="051530B9">
    <w:pPr>
      <w:spacing w:after="52" w:line="295" w:lineRule="exact"/>
      <w:ind w:left="725"/>
      <w:rPr>
        <w:rFonts w:ascii="Times New Roman" w:hAnsi="Times New Roman" w:eastAsia="Times New Roman" w:cs="Times New Roman"/>
        <w:sz w:val="24"/>
        <w:szCs w:val="24"/>
      </w:rPr>
    </w:pPr>
    <w:r>
      <w:pict>
        <v:shape id="_x0000_s2057" o:spid="_x0000_s2057" o:spt="202" type="#_x0000_t202" style="position:absolute;left:0pt;margin-left:8.15pt;margin-top:10.9pt;height:27.6pt;width:94.25pt;z-index:-25165516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>
            <w:txbxContent>
              <w:p w14:paraId="7DA41A40">
                <w:pPr>
                  <w:pStyle w:val="2"/>
                  <w:spacing w:before="19" w:line="204" w:lineRule="auto"/>
                  <w:ind w:left="20" w:right="20" w:firstLine="8"/>
                  <w:jc w:val="both"/>
                  <w:rPr>
                    <w:sz w:val="18"/>
                    <w:szCs w:val="18"/>
                  </w:rPr>
                </w:pPr>
              </w:p>
            </w:txbxContent>
          </v:textbox>
        </v:shape>
      </w:pict>
    </w:r>
    <w:r>
      <w:pict>
        <v:shape id="_x0000_s2058" o:spid="_x0000_s2058" o:spt="202" type="#_x0000_t202" style="position:absolute;left:0pt;margin-left:397.35pt;margin-top:11.15pt;height:10.1pt;width:76.3pt;z-index:25166336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>
            <w:txbxContent>
              <w:p w14:paraId="017EAE6E"/>
            </w:txbxContent>
          </v:textbox>
        </v:shape>
      </w:pict>
    </w:r>
    <w:r>
      <w:rPr>
        <w:rFonts w:ascii="Times New Roman" w:hAnsi="Times New Roman" w:eastAsia="Times New Roman" w:cs="Times New Roman"/>
        <w:spacing w:val="-1"/>
        <w:position w:val="1"/>
        <w:sz w:val="24"/>
        <w:szCs w:val="24"/>
      </w:rPr>
      <w:t>instructions.</w:t>
    </w:r>
  </w:p>
  <w:p w14:paraId="512DEF21">
    <w:pPr>
      <w:spacing w:after="299" w:line="186" w:lineRule="auto"/>
      <w:ind w:left="4987"/>
      <w:rPr>
        <w:rFonts w:ascii="Times New Roman" w:hAnsi="Times New Roman" w:eastAsia="Times New Roman" w:cs="Times New Roman"/>
        <w:sz w:val="24"/>
        <w:szCs w:val="24"/>
      </w:rPr>
    </w:pPr>
    <w:r>
      <w:pict>
        <v:shape id="_x0000_s2059" o:spid="_x0000_s2059" o:spt="202" type="#_x0000_t202" style="position:absolute;left:0pt;margin-left:395.95pt;margin-top:2.4pt;height:18.65pt;width:101.7pt;z-index:251662336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>
            <w:txbxContent>
              <w:p w14:paraId="229DFF98"/>
            </w:txbxContent>
          </v:textbox>
        </v:shape>
      </w:pict>
    </w:r>
    <w:r>
      <w:rPr>
        <w:rFonts w:ascii="Times New Roman" w:hAnsi="Times New Roman" w:eastAsia="Times New Roman" w:cs="Times New Roman"/>
        <w:sz w:val="24"/>
        <w:szCs w:val="24"/>
      </w:rPr>
      <w:t>6</w:t>
    </w:r>
  </w:p>
  <w:p w14:paraId="4B5EBD8A">
    <w:pPr>
      <w:spacing w:line="174" w:lineRule="auto"/>
      <w:ind w:left="7360"/>
      <w:rPr>
        <w:rFonts w:ascii="Times New Roman" w:hAnsi="Times New Roman" w:eastAsia="Times New Roman" w:cs="Times New Roman"/>
        <w:sz w:val="18"/>
        <w:szCs w:val="18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1A9345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430717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2057"/>
    <customShpInfo spid="_x0000_s2058"/>
    <customShpInfo spid="_x0000_s2059"/>
    <customShpInfo spid="_x0000_s1026"/>
    <customShpInfo spid="_x0000_s1027"/>
    <customShpInfo spid="_x0000_s1028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1546</Words>
  <Characters>7772</Characters>
  <TotalTime>0</TotalTime>
  <ScaleCrop>false</ScaleCrop>
  <LinksUpToDate>false</LinksUpToDate>
  <CharactersWithSpaces>10148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2013-05-02T11:25:00Z</dcterms:created>
  <dc:creator>Administrator</dc:creator>
  <cp:lastModifiedBy>周亿福</cp:lastModifiedBy>
  <dcterms:modified xsi:type="dcterms:W3CDTF">2025-08-13T05:21:15Z</dcterms:modified>
  <dc:title>C:\Documents and Settings\Administrator\桌面\Rab5A_Activation_Assay_Kit.pdf.doc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2025-08-13T13:15:24Z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F02FAAF45B74479DB9ACD9447A8AED8A_12</vt:lpwstr>
  </property>
</Properties>
</file>